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A5E7" w14:textId="77777777"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117A8D9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2020/2021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14:paraId="6F2AFDA9" w14:textId="77777777" w:rsidTr="001D306F">
        <w:tc>
          <w:tcPr>
            <w:tcW w:w="1804" w:type="dxa"/>
            <w:shd w:val="clear" w:color="auto" w:fill="D9D9D9" w:themeFill="background1" w:themeFillShade="D9"/>
          </w:tcPr>
          <w:p w14:paraId="62DBAE0D" w14:textId="77777777"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20B10F01" w14:textId="77777777"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14:paraId="43994A84" w14:textId="77777777"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14:paraId="6ACC89C9" w14:textId="77777777"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3CECA12" w14:textId="77777777" w:rsidR="00A715F2" w:rsidRDefault="00A715F2" w:rsidP="00030A90">
            <w:pPr>
              <w:jc w:val="center"/>
            </w:pP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016361BB" w:rsidR="00F474F3" w:rsidRPr="00F474F3" w:rsidRDefault="000614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CO/060/10/2020</w:t>
            </w:r>
          </w:p>
        </w:tc>
        <w:tc>
          <w:tcPr>
            <w:tcW w:w="2449" w:type="dxa"/>
          </w:tcPr>
          <w:p w14:paraId="7002B5E0" w14:textId="1F4F4C39" w:rsidR="00F474F3" w:rsidRPr="00F474F3" w:rsidRDefault="000614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Panel of Preferred suppliers of communication and marketing support services for a period of three (3) years</w:t>
            </w:r>
          </w:p>
        </w:tc>
        <w:tc>
          <w:tcPr>
            <w:tcW w:w="3118" w:type="dxa"/>
          </w:tcPr>
          <w:p w14:paraId="3ED1E412" w14:textId="77777777" w:rsidR="00486831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475">
              <w:rPr>
                <w:rFonts w:ascii="Arial" w:hAnsi="Arial" w:cs="Arial"/>
                <w:sz w:val="20"/>
                <w:szCs w:val="20"/>
              </w:rPr>
              <w:t>Pixykorner</w:t>
            </w:r>
            <w:proofErr w:type="spellEnd"/>
          </w:p>
          <w:p w14:paraId="2D2F17A6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Red Switch Marketing Communications</w:t>
            </w:r>
          </w:p>
          <w:p w14:paraId="1DD01BE5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Black River Football Club</w:t>
            </w:r>
          </w:p>
          <w:p w14:paraId="75FCCA46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Cut to Black Media</w:t>
            </w:r>
          </w:p>
          <w:p w14:paraId="59689CE5" w14:textId="75A4EB8A" w:rsidR="00061475" w:rsidRP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475">
              <w:rPr>
                <w:rFonts w:ascii="Arial" w:hAnsi="Arial" w:cs="Arial"/>
                <w:sz w:val="20"/>
                <w:szCs w:val="20"/>
              </w:rPr>
              <w:t>Meropa</w:t>
            </w:r>
            <w:proofErr w:type="spellEnd"/>
            <w:r w:rsidRPr="00061475"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72F7EF65" w:rsidR="00F474F3" w:rsidRPr="00F474F3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23929C" w14:textId="77777777" w:rsidR="00A47ACF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6827632D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13A320A5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0E6A8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40927DFC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4E906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75538477" w14:textId="124C46D1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486831" w:rsidRPr="004B7F7E" w14:paraId="01F43A26" w14:textId="77777777" w:rsidTr="001D306F">
        <w:trPr>
          <w:trHeight w:val="415"/>
        </w:trPr>
        <w:tc>
          <w:tcPr>
            <w:tcW w:w="1804" w:type="dxa"/>
          </w:tcPr>
          <w:p w14:paraId="4D59E909" w14:textId="7D9B33A0" w:rsidR="00486831" w:rsidRPr="00F474F3" w:rsidRDefault="00184AF2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CO/064/11/2020</w:t>
            </w:r>
          </w:p>
        </w:tc>
        <w:tc>
          <w:tcPr>
            <w:tcW w:w="2449" w:type="dxa"/>
          </w:tcPr>
          <w:p w14:paraId="0D4DD258" w14:textId="2B222E17" w:rsidR="00486831" w:rsidRPr="00F474F3" w:rsidRDefault="00184AF2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184AF2">
              <w:rPr>
                <w:rFonts w:ascii="Arial" w:hAnsi="Arial" w:cs="Arial"/>
                <w:sz w:val="20"/>
                <w:szCs w:val="20"/>
              </w:rPr>
              <w:t>Change Management Facilitation Services</w:t>
            </w:r>
          </w:p>
        </w:tc>
        <w:tc>
          <w:tcPr>
            <w:tcW w:w="3118" w:type="dxa"/>
          </w:tcPr>
          <w:p w14:paraId="7D8B25CC" w14:textId="48713B42" w:rsidR="00486831" w:rsidRPr="00F474F3" w:rsidRDefault="00184AF2" w:rsidP="00807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F2">
              <w:rPr>
                <w:rFonts w:ascii="Arial" w:hAnsi="Arial" w:cs="Arial"/>
                <w:sz w:val="20"/>
                <w:szCs w:val="20"/>
              </w:rPr>
              <w:t>Chrom</w:t>
            </w:r>
            <w:proofErr w:type="spellEnd"/>
            <w:r w:rsidRPr="00184AF2">
              <w:rPr>
                <w:rFonts w:ascii="Arial" w:hAnsi="Arial" w:cs="Arial"/>
                <w:sz w:val="20"/>
                <w:szCs w:val="20"/>
              </w:rPr>
              <w:t xml:space="preserve"> Consulting (Pty)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E360D47" w14:textId="0B925B14" w:rsidR="00486831" w:rsidRPr="00F474F3" w:rsidRDefault="00184AF2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AF2">
              <w:rPr>
                <w:rFonts w:ascii="Arial" w:hAnsi="Arial" w:cs="Arial"/>
                <w:sz w:val="20"/>
                <w:szCs w:val="20"/>
              </w:rPr>
              <w:t>R 2 376 015.00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A83488" w14:textId="2F40524B" w:rsidR="00486831" w:rsidRDefault="00184AF2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84AF2" w:rsidRPr="004B7F7E" w14:paraId="16A87A03" w14:textId="77777777" w:rsidTr="001D306F">
        <w:trPr>
          <w:trHeight w:val="415"/>
        </w:trPr>
        <w:tc>
          <w:tcPr>
            <w:tcW w:w="1804" w:type="dxa"/>
          </w:tcPr>
          <w:p w14:paraId="738E5216" w14:textId="77777777" w:rsidR="00184AF2" w:rsidRPr="00F474F3" w:rsidRDefault="00184AF2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35F01299" w14:textId="77777777" w:rsidR="00184AF2" w:rsidRPr="00F474F3" w:rsidRDefault="00184AF2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06541E" w14:textId="77777777" w:rsidR="00184AF2" w:rsidRPr="00F474F3" w:rsidRDefault="00184AF2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BD5E940" w14:textId="77777777" w:rsidR="00184AF2" w:rsidRPr="00F474F3" w:rsidRDefault="00184AF2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621ABC" w14:textId="77777777" w:rsidR="00184AF2" w:rsidRDefault="00184AF2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14:paraId="0CA22A45" w14:textId="77777777" w:rsidTr="001D306F">
        <w:tc>
          <w:tcPr>
            <w:tcW w:w="1804" w:type="dxa"/>
            <w:shd w:val="clear" w:color="auto" w:fill="7F7F7F" w:themeFill="text1" w:themeFillTint="80"/>
          </w:tcPr>
          <w:p w14:paraId="18931C86" w14:textId="77777777"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5EBA0B15" w14:textId="77777777"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14:paraId="22480CA2" w14:textId="77777777"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14:paraId="41195AD3" w14:textId="77777777"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4BE1E6F" w14:textId="77777777" w:rsidR="00D74DCF" w:rsidRDefault="00D74DCF" w:rsidP="007F7E75">
            <w:pPr>
              <w:jc w:val="center"/>
            </w:pPr>
          </w:p>
        </w:tc>
      </w:tr>
      <w:tr w:rsidR="00D74DCF" w:rsidRPr="00BC51AD" w14:paraId="24CACB20" w14:textId="77777777" w:rsidTr="001D306F">
        <w:trPr>
          <w:trHeight w:val="549"/>
        </w:trPr>
        <w:tc>
          <w:tcPr>
            <w:tcW w:w="1804" w:type="dxa"/>
          </w:tcPr>
          <w:p w14:paraId="443C5768" w14:textId="0F8C94F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SO/050/07/2020</w:t>
            </w:r>
          </w:p>
        </w:tc>
        <w:tc>
          <w:tcPr>
            <w:tcW w:w="2449" w:type="dxa"/>
          </w:tcPr>
          <w:p w14:paraId="59F20F6A" w14:textId="77A29042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garden services maintenance </w:t>
            </w:r>
          </w:p>
        </w:tc>
        <w:tc>
          <w:tcPr>
            <w:tcW w:w="3118" w:type="dxa"/>
          </w:tcPr>
          <w:p w14:paraId="36463F28" w14:textId="1C20557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Libra </w:t>
            </w:r>
            <w:r w:rsidR="00C04A8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andscapes and </w:t>
            </w:r>
            <w:r w:rsidR="00C04A8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acilities </w:t>
            </w:r>
            <w:r w:rsidR="00C04A8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1719" w:type="dxa"/>
          </w:tcPr>
          <w:p w14:paraId="3FF1BFB7" w14:textId="71A62931" w:rsidR="00D74DCF" w:rsidRPr="001A0611" w:rsidRDefault="00417A43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R4 265 198.07</w:t>
            </w:r>
          </w:p>
        </w:tc>
        <w:tc>
          <w:tcPr>
            <w:tcW w:w="1559" w:type="dxa"/>
          </w:tcPr>
          <w:p w14:paraId="3854B5AF" w14:textId="75ED60AA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74DCF" w:rsidRPr="00BC51AD" w14:paraId="453FB351" w14:textId="77777777" w:rsidTr="001D306F">
        <w:trPr>
          <w:trHeight w:val="549"/>
        </w:trPr>
        <w:tc>
          <w:tcPr>
            <w:tcW w:w="1804" w:type="dxa"/>
          </w:tcPr>
          <w:p w14:paraId="12DF4838" w14:textId="60C3CFE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SO/052/10/2020</w:t>
            </w:r>
          </w:p>
        </w:tc>
        <w:tc>
          <w:tcPr>
            <w:tcW w:w="2449" w:type="dxa"/>
          </w:tcPr>
          <w:p w14:paraId="1AE24BA9" w14:textId="7C9FF44D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Maintenance support</w:t>
            </w:r>
          </w:p>
        </w:tc>
        <w:tc>
          <w:tcPr>
            <w:tcW w:w="3118" w:type="dxa"/>
          </w:tcPr>
          <w:p w14:paraId="767D5886" w14:textId="05361C7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Blue Networks and </w:t>
            </w:r>
            <w:proofErr w:type="spellStart"/>
            <w:r w:rsidR="00C04A8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nfrastracture</w:t>
            </w:r>
            <w:proofErr w:type="spellEnd"/>
          </w:p>
        </w:tc>
        <w:tc>
          <w:tcPr>
            <w:tcW w:w="1719" w:type="dxa"/>
          </w:tcPr>
          <w:p w14:paraId="41BA0D7B" w14:textId="26636DCB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R1 936 314.20</w:t>
            </w:r>
          </w:p>
        </w:tc>
        <w:tc>
          <w:tcPr>
            <w:tcW w:w="1559" w:type="dxa"/>
          </w:tcPr>
          <w:p w14:paraId="19A40AD1" w14:textId="693D9242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11B3610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SO/053/10/2020</w:t>
            </w:r>
          </w:p>
        </w:tc>
        <w:tc>
          <w:tcPr>
            <w:tcW w:w="2449" w:type="dxa"/>
          </w:tcPr>
          <w:p w14:paraId="19FACC5D" w14:textId="57D2389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services </w:t>
            </w:r>
          </w:p>
        </w:tc>
        <w:tc>
          <w:tcPr>
            <w:tcW w:w="3118" w:type="dxa"/>
          </w:tcPr>
          <w:p w14:paraId="457EC8DA" w14:textId="008F4F77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EOH Solutions Network (PTY) Ltd</w:t>
            </w:r>
          </w:p>
        </w:tc>
        <w:tc>
          <w:tcPr>
            <w:tcW w:w="1719" w:type="dxa"/>
          </w:tcPr>
          <w:p w14:paraId="2BEC2E76" w14:textId="46F343E6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R793 960.00</w:t>
            </w:r>
          </w:p>
        </w:tc>
        <w:tc>
          <w:tcPr>
            <w:tcW w:w="1559" w:type="dxa"/>
          </w:tcPr>
          <w:p w14:paraId="1EBF217D" w14:textId="4C2AB7F7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568F25FD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 054/10/2020</w:t>
            </w:r>
          </w:p>
        </w:tc>
        <w:tc>
          <w:tcPr>
            <w:tcW w:w="2449" w:type="dxa"/>
            <w:shd w:val="clear" w:color="auto" w:fill="auto"/>
          </w:tcPr>
          <w:p w14:paraId="7DD3AE0E" w14:textId="5328DCAC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set and installation</w:t>
            </w:r>
          </w:p>
        </w:tc>
        <w:tc>
          <w:tcPr>
            <w:tcW w:w="3118" w:type="dxa"/>
            <w:shd w:val="clear" w:color="auto" w:fill="auto"/>
          </w:tcPr>
          <w:p w14:paraId="3CC939B6" w14:textId="0485B354" w:rsidR="00D74DCF" w:rsidRPr="001A0611" w:rsidRDefault="00417A4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</w:t>
            </w:r>
            <w:r w:rsidR="00C04A8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Projects (PTY) Ltd</w:t>
            </w:r>
          </w:p>
        </w:tc>
        <w:tc>
          <w:tcPr>
            <w:tcW w:w="1719" w:type="dxa"/>
            <w:shd w:val="clear" w:color="auto" w:fill="auto"/>
          </w:tcPr>
          <w:p w14:paraId="0EB7C0E1" w14:textId="2471C9F3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R6 984 778.00</w:t>
            </w:r>
          </w:p>
        </w:tc>
        <w:tc>
          <w:tcPr>
            <w:tcW w:w="1559" w:type="dxa"/>
            <w:shd w:val="clear" w:color="auto" w:fill="auto"/>
          </w:tcPr>
          <w:p w14:paraId="3A6F2F56" w14:textId="118996D9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177DE393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BD646D4" w14:textId="5D04AD6C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667FCE6" w14:textId="10EC8706" w:rsidR="004B7303" w:rsidRDefault="004B730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7E5DBAC6" w14:textId="12062600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D3391C" w14:textId="1D77A51E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31E" w:rsidRPr="00BC51AD" w14:paraId="00EA7068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657FB8F8" w14:textId="77777777"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6FE7E49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E3AA27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A78A9FF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21E5688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14:paraId="34026C32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3CE706D2" w14:textId="294D1BA8" w:rsidR="00FD3E06" w:rsidRPr="000E2D62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bCs/>
                <w:sz w:val="20"/>
                <w:szCs w:val="20"/>
              </w:rPr>
              <w:t>EO/007/12/2019</w:t>
            </w:r>
          </w:p>
        </w:tc>
        <w:tc>
          <w:tcPr>
            <w:tcW w:w="2449" w:type="dxa"/>
            <w:shd w:val="clear" w:color="auto" w:fill="auto"/>
          </w:tcPr>
          <w:p w14:paraId="05FD733F" w14:textId="282D044B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sz w:val="20"/>
                <w:szCs w:val="20"/>
              </w:rPr>
              <w:t>National Water Quantity Monitoring Product</w:t>
            </w:r>
          </w:p>
        </w:tc>
        <w:tc>
          <w:tcPr>
            <w:tcW w:w="3118" w:type="dxa"/>
            <w:shd w:val="clear" w:color="auto" w:fill="auto"/>
          </w:tcPr>
          <w:p w14:paraId="673AE55E" w14:textId="0BD88624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GeoTerraimage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(Pty) Ltd</w:t>
            </w:r>
          </w:p>
        </w:tc>
        <w:tc>
          <w:tcPr>
            <w:tcW w:w="1719" w:type="dxa"/>
            <w:shd w:val="clear" w:color="auto" w:fill="auto"/>
          </w:tcPr>
          <w:p w14:paraId="597E2ACD" w14:textId="7C54D571" w:rsidR="00FD3E06" w:rsidRPr="00BC51AD" w:rsidRDefault="000C43E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R4,450,500.00</w:t>
            </w:r>
          </w:p>
        </w:tc>
        <w:tc>
          <w:tcPr>
            <w:tcW w:w="1559" w:type="dxa"/>
            <w:shd w:val="clear" w:color="auto" w:fill="auto"/>
          </w:tcPr>
          <w:p w14:paraId="583CEAA4" w14:textId="421188CF" w:rsidR="00FD3E06" w:rsidRPr="00BC51AD" w:rsidRDefault="000E2D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14:paraId="382C6AB0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1B634A7E" w14:textId="77777777"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4B2D8569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C63EB7B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04D9B76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C51C62D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2CBB521C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SS/018/01/2020</w:t>
            </w:r>
          </w:p>
        </w:tc>
        <w:tc>
          <w:tcPr>
            <w:tcW w:w="2449" w:type="dxa"/>
            <w:shd w:val="clear" w:color="auto" w:fill="auto"/>
          </w:tcPr>
          <w:p w14:paraId="46B98AB0" w14:textId="502305FA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Comprehensive Travel Management Services for 03 years</w:t>
            </w:r>
          </w:p>
        </w:tc>
        <w:tc>
          <w:tcPr>
            <w:tcW w:w="3118" w:type="dxa"/>
            <w:shd w:val="clear" w:color="auto" w:fill="auto"/>
          </w:tcPr>
          <w:p w14:paraId="570A601F" w14:textId="6DAF8B12" w:rsidR="00037156" w:rsidRDefault="001D306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With Flair Cape Town Pty Ltd</w:t>
            </w:r>
          </w:p>
        </w:tc>
        <w:tc>
          <w:tcPr>
            <w:tcW w:w="1719" w:type="dxa"/>
            <w:shd w:val="clear" w:color="auto" w:fill="auto"/>
          </w:tcPr>
          <w:p w14:paraId="44166B77" w14:textId="251288DA" w:rsidR="001D306F" w:rsidRDefault="000B3B8B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shd w:val="clear" w:color="auto" w:fill="auto"/>
          </w:tcPr>
          <w:p w14:paraId="2B2584C8" w14:textId="52CB7C1C" w:rsidR="00037156" w:rsidRDefault="001D306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37156" w:rsidRPr="00BC51AD" w14:paraId="0A44A07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F871890" w14:textId="6443A716" w:rsidR="00037156" w:rsidRPr="00823537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SS/019/08/2020</w:t>
            </w:r>
          </w:p>
        </w:tc>
        <w:tc>
          <w:tcPr>
            <w:tcW w:w="2449" w:type="dxa"/>
            <w:shd w:val="clear" w:color="auto" w:fill="auto"/>
          </w:tcPr>
          <w:p w14:paraId="5CC638CF" w14:textId="2CE2AA0C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Management Solution for 03 years </w:t>
            </w:r>
          </w:p>
        </w:tc>
        <w:tc>
          <w:tcPr>
            <w:tcW w:w="3118" w:type="dxa"/>
            <w:shd w:val="clear" w:color="auto" w:fill="auto"/>
          </w:tcPr>
          <w:p w14:paraId="3B7E37A3" w14:textId="56F6AE63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VM Consulting </w:t>
            </w:r>
          </w:p>
        </w:tc>
        <w:tc>
          <w:tcPr>
            <w:tcW w:w="1719" w:type="dxa"/>
            <w:shd w:val="clear" w:color="auto" w:fill="auto"/>
          </w:tcPr>
          <w:p w14:paraId="74294B44" w14:textId="0A50AE7E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10 337652.75</w:t>
            </w:r>
          </w:p>
        </w:tc>
        <w:tc>
          <w:tcPr>
            <w:tcW w:w="1559" w:type="dxa"/>
            <w:shd w:val="clear" w:color="auto" w:fill="auto"/>
          </w:tcPr>
          <w:p w14:paraId="6F3974D9" w14:textId="21738850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5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4356B"/>
    <w:rsid w:val="00150FE2"/>
    <w:rsid w:val="00184AF2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49D1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707C5"/>
    <w:rsid w:val="00BC0329"/>
    <w:rsid w:val="00BC5269"/>
    <w:rsid w:val="00BF0DC9"/>
    <w:rsid w:val="00BF3184"/>
    <w:rsid w:val="00C04A86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Leonard Leo Moloele</cp:lastModifiedBy>
  <cp:revision>3</cp:revision>
  <cp:lastPrinted>2018-01-25T07:39:00Z</cp:lastPrinted>
  <dcterms:created xsi:type="dcterms:W3CDTF">2021-03-24T12:54:00Z</dcterms:created>
  <dcterms:modified xsi:type="dcterms:W3CDTF">2021-05-07T12:34:00Z</dcterms:modified>
</cp:coreProperties>
</file>