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37" w:rsidRPr="00C6179C" w:rsidRDefault="00AD4037" w:rsidP="00AD4037">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b/>
          <w:snapToGrid w:val="0"/>
          <w:sz w:val="20"/>
          <w:szCs w:val="20"/>
          <w:lang w:val="en-GB"/>
        </w:rPr>
      </w:pPr>
    </w:p>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C6179C" w:rsidTr="009E4B80">
        <w:trPr>
          <w:cantSplit/>
        </w:trPr>
        <w:tc>
          <w:tcPr>
            <w:tcW w:w="9521" w:type="dxa"/>
            <w:gridSpan w:val="2"/>
            <w:shd w:val="clear" w:color="auto" w:fill="auto"/>
          </w:tcPr>
          <w:p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rsidR="00AD4037" w:rsidRPr="009E4B80" w:rsidRDefault="00A94389" w:rsidP="00C47196">
            <w:pPr>
              <w:tabs>
                <w:tab w:val="left" w:pos="357"/>
              </w:tabs>
              <w:spacing w:after="0" w:line="240" w:lineRule="auto"/>
              <w:jc w:val="center"/>
              <w:outlineLvl w:val="1"/>
              <w:rPr>
                <w:rFonts w:ascii="Arial" w:eastAsia="Times New Roman" w:hAnsi="Arial" w:cs="Arial"/>
                <w:b/>
                <w:bCs/>
                <w:sz w:val="36"/>
                <w:szCs w:val="36"/>
                <w:lang w:val="en-GB"/>
              </w:rPr>
            </w:pPr>
            <w:r w:rsidRPr="009E4B80">
              <w:rPr>
                <w:rFonts w:ascii="Arial" w:eastAsia="Times New Roman" w:hAnsi="Arial" w:cs="Arial"/>
                <w:b/>
                <w:bCs/>
                <w:sz w:val="36"/>
                <w:szCs w:val="36"/>
                <w:lang w:val="en-GB"/>
              </w:rPr>
              <w:t>Bid</w:t>
            </w:r>
            <w:r w:rsidR="00AD4037" w:rsidRPr="009E4B80">
              <w:rPr>
                <w:rFonts w:ascii="Arial" w:eastAsia="Times New Roman" w:hAnsi="Arial" w:cs="Arial"/>
                <w:b/>
                <w:bCs/>
                <w:sz w:val="36"/>
                <w:szCs w:val="36"/>
                <w:lang w:val="en-GB"/>
              </w:rPr>
              <w:t xml:space="preserve"> No</w:t>
            </w:r>
            <w:r w:rsidR="001F24D9">
              <w:rPr>
                <w:rFonts w:ascii="Arial" w:eastAsia="Times New Roman" w:hAnsi="Arial" w:cs="Arial"/>
                <w:b/>
                <w:bCs/>
                <w:sz w:val="36"/>
                <w:szCs w:val="36"/>
                <w:lang w:val="en-GB"/>
              </w:rPr>
              <w:t>:</w:t>
            </w:r>
            <w:r w:rsidR="000F12BD">
              <w:rPr>
                <w:rFonts w:ascii="Arial" w:eastAsia="Times New Roman" w:hAnsi="Arial" w:cs="Arial"/>
                <w:b/>
                <w:bCs/>
                <w:sz w:val="36"/>
                <w:szCs w:val="36"/>
                <w:lang w:val="en-GB"/>
              </w:rPr>
              <w:t xml:space="preserve"> </w:t>
            </w:r>
            <w:r w:rsidR="00447CF5" w:rsidRPr="009E4B80">
              <w:rPr>
                <w:rFonts w:ascii="Arial" w:eastAsia="Times New Roman" w:hAnsi="Arial" w:cs="Arial"/>
                <w:b/>
                <w:bCs/>
                <w:sz w:val="36"/>
                <w:szCs w:val="36"/>
                <w:lang w:val="en-GB"/>
              </w:rPr>
              <w:t>SO/0</w:t>
            </w:r>
            <w:r w:rsidR="0080690D">
              <w:rPr>
                <w:rFonts w:ascii="Arial" w:eastAsia="Times New Roman" w:hAnsi="Arial" w:cs="Arial"/>
                <w:b/>
                <w:bCs/>
                <w:sz w:val="36"/>
                <w:szCs w:val="36"/>
                <w:lang w:val="en-GB"/>
              </w:rPr>
              <w:t>4</w:t>
            </w:r>
            <w:r w:rsidR="002D5956">
              <w:rPr>
                <w:rFonts w:ascii="Arial" w:eastAsia="Times New Roman" w:hAnsi="Arial" w:cs="Arial"/>
                <w:b/>
                <w:bCs/>
                <w:sz w:val="36"/>
                <w:szCs w:val="36"/>
                <w:lang w:val="en-GB"/>
              </w:rPr>
              <w:t>9</w:t>
            </w:r>
            <w:r w:rsidR="0080690D">
              <w:rPr>
                <w:rFonts w:ascii="Arial" w:eastAsia="Times New Roman" w:hAnsi="Arial" w:cs="Arial"/>
                <w:b/>
                <w:bCs/>
                <w:sz w:val="36"/>
                <w:szCs w:val="36"/>
                <w:lang w:val="en-GB"/>
              </w:rPr>
              <w:t>/</w:t>
            </w:r>
            <w:r w:rsidR="002D5956">
              <w:rPr>
                <w:rFonts w:ascii="Arial" w:eastAsia="Times New Roman" w:hAnsi="Arial" w:cs="Arial"/>
                <w:b/>
                <w:bCs/>
                <w:sz w:val="36"/>
                <w:szCs w:val="36"/>
                <w:lang w:val="en-GB"/>
              </w:rPr>
              <w:t>11</w:t>
            </w:r>
            <w:r w:rsidR="0080690D">
              <w:rPr>
                <w:rFonts w:ascii="Arial" w:eastAsia="Times New Roman" w:hAnsi="Arial" w:cs="Arial"/>
                <w:b/>
                <w:bCs/>
                <w:sz w:val="36"/>
                <w:szCs w:val="36"/>
                <w:lang w:val="en-GB"/>
              </w:rPr>
              <w:t>/2019</w:t>
            </w:r>
            <w:r w:rsidR="002D0B86" w:rsidRPr="009E4B80">
              <w:rPr>
                <w:rFonts w:ascii="Arial" w:eastAsia="Times New Roman" w:hAnsi="Arial" w:cs="Arial"/>
                <w:b/>
                <w:bCs/>
                <w:sz w:val="36"/>
                <w:szCs w:val="36"/>
                <w:lang w:val="en-GB"/>
              </w:rPr>
              <w:t xml:space="preserve"> </w:t>
            </w:r>
          </w:p>
          <w:p w:rsidR="007D7382" w:rsidRPr="009E4B80" w:rsidRDefault="007D7382" w:rsidP="00C47196">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256265" w:rsidTr="009E4B80">
        <w:trPr>
          <w:cantSplit/>
        </w:trPr>
        <w:tc>
          <w:tcPr>
            <w:tcW w:w="9521" w:type="dxa"/>
            <w:gridSpan w:val="2"/>
            <w:shd w:val="clear" w:color="auto" w:fill="auto"/>
          </w:tcPr>
          <w:p w:rsidR="00EA7826" w:rsidRPr="00256265" w:rsidRDefault="002D5956" w:rsidP="00E12217">
            <w:pPr>
              <w:tabs>
                <w:tab w:val="left" w:pos="357"/>
              </w:tabs>
              <w:spacing w:after="0" w:line="240" w:lineRule="auto"/>
              <w:rPr>
                <w:rFonts w:ascii="Arial" w:eastAsia="Times New Roman" w:hAnsi="Arial" w:cs="Arial"/>
                <w:b/>
                <w:bCs/>
                <w:sz w:val="28"/>
                <w:szCs w:val="28"/>
                <w:lang w:val="en-GB"/>
              </w:rPr>
            </w:pPr>
            <w:r w:rsidRPr="002D5956">
              <w:rPr>
                <w:rFonts w:ascii="Arial" w:hAnsi="Arial" w:cs="Arial"/>
                <w:b/>
                <w:bCs/>
                <w:sz w:val="28"/>
                <w:szCs w:val="28"/>
                <w:lang w:val="en-GB"/>
              </w:rPr>
              <w:t xml:space="preserve">SANSA </w:t>
            </w:r>
            <w:r w:rsidRPr="002D5956">
              <w:rPr>
                <w:rFonts w:ascii="Arial" w:hAnsi="Arial" w:cs="Arial"/>
                <w:b/>
                <w:sz w:val="28"/>
                <w:szCs w:val="28"/>
                <w:lang w:val="en-GB"/>
              </w:rPr>
              <w:t>INVITES BIDDERS ON A TURNKEY</w:t>
            </w:r>
            <w:r w:rsidR="001D640A">
              <w:rPr>
                <w:rFonts w:ascii="Arial" w:hAnsi="Arial" w:cs="Arial"/>
                <w:b/>
                <w:sz w:val="28"/>
                <w:szCs w:val="28"/>
                <w:lang w:val="en-GB"/>
              </w:rPr>
              <w:t xml:space="preserve"> SOLUTION</w:t>
            </w:r>
            <w:r w:rsidRPr="002D5956">
              <w:rPr>
                <w:rFonts w:ascii="Arial" w:hAnsi="Arial" w:cs="Arial"/>
                <w:b/>
                <w:sz w:val="28"/>
                <w:szCs w:val="28"/>
                <w:lang w:val="en-GB"/>
              </w:rPr>
              <w:t xml:space="preserve"> TENDER: ELECTRICAL, MECHANICAL AND TELECOMMUNICATION</w:t>
            </w:r>
          </w:p>
        </w:tc>
      </w:tr>
      <w:tr w:rsidR="00EA7826" w:rsidRPr="00256265" w:rsidTr="009E4B80">
        <w:trPr>
          <w:cantSplit/>
        </w:trPr>
        <w:tc>
          <w:tcPr>
            <w:tcW w:w="9521" w:type="dxa"/>
            <w:gridSpan w:val="2"/>
            <w:shd w:val="clear" w:color="auto" w:fill="auto"/>
          </w:tcPr>
          <w:p w:rsidR="00EA7826" w:rsidRPr="00256265" w:rsidRDefault="00EA7826" w:rsidP="00EA7826">
            <w:pPr>
              <w:tabs>
                <w:tab w:val="left" w:pos="357"/>
              </w:tabs>
              <w:spacing w:after="0" w:line="240" w:lineRule="auto"/>
              <w:rPr>
                <w:rFonts w:ascii="Arial" w:eastAsia="Times New Roman" w:hAnsi="Arial" w:cs="Arial"/>
                <w:b/>
                <w:sz w:val="28"/>
                <w:szCs w:val="28"/>
                <w:lang w:val="en-GB"/>
              </w:rPr>
            </w:pPr>
            <w:r w:rsidRPr="00256265">
              <w:rPr>
                <w:rFonts w:ascii="Arial" w:eastAsia="Times New Roman" w:hAnsi="Arial" w:cs="Arial"/>
                <w:b/>
                <w:sz w:val="28"/>
                <w:szCs w:val="28"/>
                <w:lang w:val="en-GB"/>
              </w:rPr>
              <w:t>PROCUREMENT  DOCUMENT</w:t>
            </w:r>
          </w:p>
          <w:p w:rsidR="00EA7826" w:rsidRPr="00256265" w:rsidRDefault="00EA7826" w:rsidP="00EA7826">
            <w:pPr>
              <w:tabs>
                <w:tab w:val="left" w:pos="357"/>
              </w:tabs>
              <w:spacing w:after="0" w:line="240" w:lineRule="auto"/>
              <w:jc w:val="both"/>
              <w:rPr>
                <w:rFonts w:ascii="Arial" w:eastAsia="Times New Roman" w:hAnsi="Arial" w:cs="Arial"/>
                <w:b/>
                <w:i/>
                <w:color w:val="808080"/>
                <w:sz w:val="16"/>
                <w:szCs w:val="16"/>
                <w:lang w:val="en-GB"/>
              </w:rPr>
            </w:pPr>
          </w:p>
        </w:tc>
      </w:tr>
      <w:tr w:rsidR="00EA7826" w:rsidRPr="00256265" w:rsidTr="009E4B80">
        <w:trPr>
          <w:cantSplit/>
        </w:trPr>
        <w:tc>
          <w:tcPr>
            <w:tcW w:w="9521" w:type="dxa"/>
            <w:gridSpan w:val="2"/>
            <w:shd w:val="clear" w:color="auto" w:fill="auto"/>
          </w:tcPr>
          <w:p w:rsidR="00EA7826" w:rsidRPr="00256265" w:rsidRDefault="00EA7826" w:rsidP="00EA7826">
            <w:pPr>
              <w:tabs>
                <w:tab w:val="left" w:pos="357"/>
              </w:tabs>
              <w:spacing w:after="0" w:line="240" w:lineRule="auto"/>
              <w:jc w:val="both"/>
              <w:rPr>
                <w:rFonts w:ascii="Arial" w:eastAsia="Times New Roman" w:hAnsi="Arial" w:cs="Arial"/>
                <w:lang w:val="en-GB"/>
              </w:rPr>
            </w:pPr>
            <w:r w:rsidRPr="00256265">
              <w:rPr>
                <w:rFonts w:ascii="Arial" w:eastAsia="Times New Roman" w:hAnsi="Arial" w:cs="Arial"/>
                <w:b/>
                <w:lang w:val="en-GB"/>
              </w:rPr>
              <w:t>Issue Date:</w:t>
            </w:r>
            <w:r w:rsidR="00D93039" w:rsidRPr="00256265">
              <w:rPr>
                <w:rFonts w:ascii="Arial" w:eastAsia="Times New Roman" w:hAnsi="Arial" w:cs="Arial"/>
                <w:lang w:val="en-GB"/>
              </w:rPr>
              <w:t xml:space="preserve"> </w:t>
            </w:r>
            <w:r w:rsidR="009D12A2">
              <w:rPr>
                <w:rFonts w:ascii="Arial" w:eastAsia="Times New Roman" w:hAnsi="Arial" w:cs="Arial"/>
                <w:lang w:val="en-GB"/>
              </w:rPr>
              <w:t xml:space="preserve"> </w:t>
            </w:r>
            <w:r w:rsidR="002D5956">
              <w:rPr>
                <w:rFonts w:ascii="Arial" w:eastAsia="Times New Roman" w:hAnsi="Arial" w:cs="Arial"/>
                <w:lang w:val="en-GB"/>
              </w:rPr>
              <w:t>11</w:t>
            </w:r>
            <w:r w:rsidR="00FF761F">
              <w:rPr>
                <w:rFonts w:ascii="Arial" w:eastAsia="Times New Roman" w:hAnsi="Arial" w:cs="Arial"/>
                <w:lang w:val="en-GB"/>
              </w:rPr>
              <w:t xml:space="preserve"> </w:t>
            </w:r>
            <w:r w:rsidR="002D5956">
              <w:rPr>
                <w:rFonts w:ascii="Arial" w:eastAsia="Times New Roman" w:hAnsi="Arial" w:cs="Arial"/>
                <w:snapToGrid w:val="0"/>
                <w:lang w:val="en-GB"/>
              </w:rPr>
              <w:t>November</w:t>
            </w:r>
            <w:r w:rsidR="002D5956" w:rsidRPr="003018D3">
              <w:rPr>
                <w:rFonts w:ascii="Arial" w:eastAsia="Times New Roman" w:hAnsi="Arial" w:cs="Arial"/>
                <w:lang w:val="en-GB"/>
              </w:rPr>
              <w:t xml:space="preserve"> </w:t>
            </w:r>
            <w:r w:rsidR="00A009BC" w:rsidRPr="003018D3">
              <w:rPr>
                <w:rFonts w:ascii="Arial" w:eastAsia="Times New Roman" w:hAnsi="Arial" w:cs="Arial"/>
                <w:lang w:val="en-GB"/>
              </w:rPr>
              <w:t>201</w:t>
            </w:r>
            <w:r w:rsidR="00DF41E6">
              <w:rPr>
                <w:rFonts w:ascii="Arial" w:eastAsia="Times New Roman" w:hAnsi="Arial" w:cs="Arial"/>
                <w:lang w:val="en-GB"/>
              </w:rPr>
              <w:t>9</w:t>
            </w:r>
          </w:p>
          <w:p w:rsidR="00EA7826" w:rsidRPr="00256265" w:rsidRDefault="00EA7826" w:rsidP="00EA7826">
            <w:pPr>
              <w:tabs>
                <w:tab w:val="left" w:pos="357"/>
              </w:tabs>
              <w:spacing w:after="0" w:line="240" w:lineRule="auto"/>
              <w:jc w:val="both"/>
              <w:rPr>
                <w:rFonts w:ascii="Arial" w:eastAsia="Times New Roman" w:hAnsi="Arial" w:cs="Arial"/>
                <w:iCs/>
                <w:lang w:val="en-GB"/>
              </w:rPr>
            </w:pPr>
          </w:p>
        </w:tc>
      </w:tr>
      <w:tr w:rsidR="00EA7826" w:rsidRPr="00256265" w:rsidTr="00AD4037">
        <w:trPr>
          <w:gridAfter w:val="1"/>
          <w:wAfter w:w="4903" w:type="dxa"/>
          <w:cantSplit/>
        </w:trPr>
        <w:tc>
          <w:tcPr>
            <w:tcW w:w="4618" w:type="dxa"/>
          </w:tcPr>
          <w:p w:rsidR="00EA7826" w:rsidRPr="00256265" w:rsidRDefault="00EA7826" w:rsidP="00EA7826">
            <w:pPr>
              <w:tabs>
                <w:tab w:val="left" w:pos="357"/>
              </w:tabs>
              <w:spacing w:after="0" w:line="240" w:lineRule="auto"/>
              <w:jc w:val="both"/>
              <w:rPr>
                <w:rFonts w:ascii="Arial" w:eastAsia="Times New Roman" w:hAnsi="Arial" w:cs="Arial"/>
                <w:b/>
                <w:iCs/>
                <w:lang w:val="en-GB"/>
              </w:rPr>
            </w:pPr>
            <w:r w:rsidRPr="00256265">
              <w:rPr>
                <w:rFonts w:ascii="Arial" w:eastAsia="Times New Roman" w:hAnsi="Arial" w:cs="Arial"/>
                <w:b/>
                <w:iCs/>
                <w:lang w:val="en-GB"/>
              </w:rPr>
              <w:t>Issued by:</w:t>
            </w:r>
          </w:p>
          <w:p w:rsidR="00EA7826" w:rsidRPr="00256265" w:rsidRDefault="00EA7826" w:rsidP="00EA7826">
            <w:pPr>
              <w:tabs>
                <w:tab w:val="left" w:pos="357"/>
              </w:tabs>
              <w:spacing w:after="0" w:line="240" w:lineRule="auto"/>
              <w:jc w:val="both"/>
              <w:rPr>
                <w:rFonts w:ascii="Arial" w:eastAsia="Times New Roman" w:hAnsi="Arial" w:cs="Arial"/>
                <w:b/>
                <w:iCs/>
                <w:lang w:val="en-GB"/>
              </w:rPr>
            </w:pPr>
          </w:p>
          <w:p w:rsidR="00EA7826" w:rsidRPr="00256265" w:rsidRDefault="00EA7826" w:rsidP="00EA7826">
            <w:pPr>
              <w:tabs>
                <w:tab w:val="left" w:pos="357"/>
              </w:tabs>
              <w:spacing w:after="0" w:line="240" w:lineRule="auto"/>
              <w:jc w:val="both"/>
              <w:rPr>
                <w:rFonts w:ascii="Arial" w:eastAsia="Times New Roman" w:hAnsi="Arial" w:cs="Arial"/>
                <w:b/>
                <w:iCs/>
                <w:lang w:val="en-GB"/>
              </w:rPr>
            </w:pPr>
            <w:r w:rsidRPr="00256265">
              <w:rPr>
                <w:rFonts w:ascii="Arial" w:eastAsia="Times New Roman" w:hAnsi="Arial" w:cs="Arial"/>
                <w:lang w:val="en-GB"/>
              </w:rPr>
              <w:t>South African National Space Agency</w:t>
            </w:r>
          </w:p>
        </w:tc>
      </w:tr>
      <w:tr w:rsidR="00EA7826" w:rsidRPr="00256265" w:rsidTr="00AD4037">
        <w:trPr>
          <w:gridAfter w:val="1"/>
          <w:wAfter w:w="4903" w:type="dxa"/>
          <w:cantSplit/>
          <w:trHeight w:val="2390"/>
        </w:trPr>
        <w:tc>
          <w:tcPr>
            <w:tcW w:w="4618" w:type="dxa"/>
          </w:tcPr>
          <w:p w:rsidR="00EA7826" w:rsidRPr="00256265" w:rsidRDefault="00EA7826" w:rsidP="00EA7826">
            <w:pPr>
              <w:tabs>
                <w:tab w:val="left" w:pos="284"/>
              </w:tabs>
              <w:spacing w:after="0" w:line="240" w:lineRule="auto"/>
              <w:rPr>
                <w:rFonts w:ascii="Arial" w:eastAsia="Calibri" w:hAnsi="Arial" w:cs="Arial"/>
                <w:bCs/>
                <w:lang w:val="en-GB"/>
              </w:rPr>
            </w:pPr>
            <w:r w:rsidRPr="00256265">
              <w:rPr>
                <w:rFonts w:ascii="Arial" w:eastAsia="Calibri" w:hAnsi="Arial" w:cs="Arial"/>
                <w:bCs/>
                <w:lang w:val="en-GB"/>
              </w:rPr>
              <w:t>Sansa Space Operations office</w:t>
            </w:r>
          </w:p>
          <w:p w:rsidR="00EA7826" w:rsidRPr="00256265" w:rsidRDefault="00EA7826" w:rsidP="00EA7826">
            <w:pPr>
              <w:tabs>
                <w:tab w:val="left" w:pos="284"/>
              </w:tabs>
              <w:spacing w:after="0" w:line="240" w:lineRule="auto"/>
              <w:rPr>
                <w:rFonts w:ascii="Arial" w:hAnsi="Arial" w:cs="Arial"/>
              </w:rPr>
            </w:pPr>
            <w:r w:rsidRPr="00256265">
              <w:rPr>
                <w:rFonts w:ascii="Arial" w:hAnsi="Arial" w:cs="Arial"/>
              </w:rPr>
              <w:t>Farm 502 JQ</w:t>
            </w:r>
          </w:p>
          <w:p w:rsidR="00EA7826" w:rsidRPr="00256265" w:rsidRDefault="00EA7826" w:rsidP="00EA7826">
            <w:pPr>
              <w:tabs>
                <w:tab w:val="left" w:pos="284"/>
              </w:tabs>
              <w:spacing w:after="0" w:line="240" w:lineRule="auto"/>
              <w:rPr>
                <w:rFonts w:ascii="Arial" w:hAnsi="Arial" w:cs="Arial"/>
              </w:rPr>
            </w:pPr>
            <w:proofErr w:type="spellStart"/>
            <w:r w:rsidRPr="00256265">
              <w:rPr>
                <w:rFonts w:ascii="Arial" w:hAnsi="Arial" w:cs="Arial"/>
              </w:rPr>
              <w:t>Hartebeesthoek</w:t>
            </w:r>
            <w:proofErr w:type="spellEnd"/>
            <w:r w:rsidRPr="00256265">
              <w:rPr>
                <w:rFonts w:ascii="Arial" w:hAnsi="Arial" w:cs="Arial"/>
              </w:rPr>
              <w:t xml:space="preserve"> </w:t>
            </w:r>
          </w:p>
          <w:p w:rsidR="00EA7826" w:rsidRPr="00256265" w:rsidRDefault="00EA7826" w:rsidP="00EA7826">
            <w:pPr>
              <w:tabs>
                <w:tab w:val="left" w:pos="284"/>
              </w:tabs>
              <w:spacing w:after="0" w:line="240" w:lineRule="auto"/>
              <w:rPr>
                <w:rFonts w:ascii="Arial" w:hAnsi="Arial" w:cs="Arial"/>
              </w:rPr>
            </w:pPr>
            <w:r w:rsidRPr="00256265">
              <w:rPr>
                <w:rFonts w:ascii="Arial" w:hAnsi="Arial" w:cs="Arial"/>
              </w:rPr>
              <w:t xml:space="preserve">West Rand District, </w:t>
            </w:r>
          </w:p>
          <w:p w:rsidR="00EA7826" w:rsidRPr="00256265" w:rsidRDefault="00EA7826" w:rsidP="00EA7826">
            <w:pPr>
              <w:tabs>
                <w:tab w:val="left" w:pos="284"/>
              </w:tabs>
              <w:spacing w:after="0" w:line="240" w:lineRule="auto"/>
              <w:rPr>
                <w:rFonts w:ascii="Arial" w:eastAsia="Calibri" w:hAnsi="Arial" w:cs="Arial"/>
                <w:lang w:val="en-GB"/>
              </w:rPr>
            </w:pPr>
            <w:r w:rsidRPr="00256265">
              <w:rPr>
                <w:rFonts w:ascii="Arial" w:hAnsi="Arial" w:cs="Arial"/>
              </w:rPr>
              <w:t>Gauteng</w:t>
            </w:r>
            <w:r w:rsidRPr="00256265">
              <w:rPr>
                <w:rFonts w:ascii="Arial" w:eastAsia="Calibri" w:hAnsi="Arial" w:cs="Arial"/>
                <w:bCs/>
                <w:lang w:val="en-GB"/>
              </w:rPr>
              <w:t>, South Africa</w:t>
            </w:r>
          </w:p>
          <w:p w:rsidR="00EA7826" w:rsidRPr="00256265" w:rsidRDefault="00EA7826" w:rsidP="00EA7826">
            <w:pPr>
              <w:tabs>
                <w:tab w:val="left" w:pos="284"/>
              </w:tabs>
              <w:spacing w:after="0" w:line="240" w:lineRule="auto"/>
              <w:ind w:left="-426"/>
              <w:rPr>
                <w:rFonts w:ascii="Arial" w:eastAsia="Calibri" w:hAnsi="Arial" w:cs="Arial"/>
                <w:lang w:val="en-GB"/>
              </w:rPr>
            </w:pPr>
            <w:r w:rsidRPr="00256265">
              <w:rPr>
                <w:rFonts w:ascii="Arial" w:eastAsia="Calibri" w:hAnsi="Arial" w:cs="Arial"/>
                <w:bCs/>
                <w:lang w:val="en-GB"/>
              </w:rPr>
              <w:t xml:space="preserve">00 </w:t>
            </w:r>
          </w:p>
          <w:p w:rsidR="00EA7826" w:rsidRPr="00256265" w:rsidRDefault="00EA7826" w:rsidP="00EA7826">
            <w:pPr>
              <w:tabs>
                <w:tab w:val="left" w:pos="284"/>
              </w:tabs>
              <w:spacing w:after="0" w:line="240" w:lineRule="auto"/>
              <w:ind w:left="-426"/>
              <w:rPr>
                <w:rFonts w:ascii="Arial" w:eastAsia="Calibri" w:hAnsi="Arial" w:cs="Arial"/>
                <w:lang w:val="en-GB"/>
              </w:rPr>
            </w:pPr>
            <w:r w:rsidRPr="00256265">
              <w:rPr>
                <w:rFonts w:ascii="Arial" w:eastAsia="Calibri" w:hAnsi="Arial" w:cs="Arial"/>
                <w:lang w:val="en-GB"/>
              </w:rPr>
              <w:t>H</w:t>
            </w:r>
          </w:p>
          <w:p w:rsidR="00EA7826" w:rsidRPr="00256265" w:rsidRDefault="00EA7826" w:rsidP="00EA7826">
            <w:pPr>
              <w:tabs>
                <w:tab w:val="left" w:pos="284"/>
              </w:tabs>
              <w:spacing w:after="0" w:line="240" w:lineRule="auto"/>
              <w:rPr>
                <w:rFonts w:ascii="Arial" w:eastAsia="Times New Roman" w:hAnsi="Arial" w:cs="Arial"/>
                <w:snapToGrid w:val="0"/>
                <w:lang w:val="en-GB"/>
              </w:rPr>
            </w:pPr>
            <w:r w:rsidRPr="00256265">
              <w:rPr>
                <w:rFonts w:ascii="Arial" w:eastAsia="Times New Roman" w:hAnsi="Arial" w:cs="Arial"/>
                <w:b/>
                <w:iCs/>
                <w:lang w:val="en-GB"/>
              </w:rPr>
              <w:t xml:space="preserve"> </w:t>
            </w:r>
            <w:r w:rsidRPr="00256265">
              <w:rPr>
                <w:rFonts w:ascii="Arial" w:eastAsia="Times New Roman" w:hAnsi="Arial" w:cs="Arial"/>
                <w:b/>
                <w:snapToGrid w:val="0"/>
                <w:lang w:val="en-GB"/>
              </w:rPr>
              <w:t>Closing date:</w:t>
            </w:r>
            <w:r w:rsidRPr="00256265">
              <w:rPr>
                <w:rFonts w:ascii="Arial" w:eastAsia="Times New Roman" w:hAnsi="Arial" w:cs="Arial"/>
                <w:snapToGrid w:val="0"/>
                <w:lang w:val="en-GB"/>
              </w:rPr>
              <w:t xml:space="preserve"> </w:t>
            </w:r>
            <w:r w:rsidR="00B66FFE">
              <w:rPr>
                <w:rFonts w:ascii="Arial" w:eastAsia="Times New Roman" w:hAnsi="Arial" w:cs="Arial"/>
                <w:snapToGrid w:val="0"/>
                <w:lang w:val="en-GB"/>
              </w:rPr>
              <w:t xml:space="preserve"> </w:t>
            </w:r>
            <w:r w:rsidR="002D5956">
              <w:rPr>
                <w:rFonts w:ascii="Arial" w:eastAsia="Times New Roman" w:hAnsi="Arial" w:cs="Arial"/>
                <w:snapToGrid w:val="0"/>
                <w:lang w:val="en-GB"/>
              </w:rPr>
              <w:t>22</w:t>
            </w:r>
            <w:r w:rsidR="00FF761F">
              <w:rPr>
                <w:rFonts w:ascii="Arial" w:eastAsia="Times New Roman" w:hAnsi="Arial" w:cs="Arial"/>
                <w:snapToGrid w:val="0"/>
                <w:lang w:val="en-GB"/>
              </w:rPr>
              <w:t xml:space="preserve"> November </w:t>
            </w:r>
            <w:r w:rsidR="00813F73" w:rsidRPr="003018D3">
              <w:rPr>
                <w:rFonts w:ascii="Arial" w:eastAsia="Times New Roman" w:hAnsi="Arial" w:cs="Arial"/>
                <w:snapToGrid w:val="0"/>
                <w:lang w:val="en-GB"/>
              </w:rPr>
              <w:t>2019</w:t>
            </w:r>
          </w:p>
          <w:p w:rsidR="00EA7826" w:rsidRPr="00256265" w:rsidRDefault="00EA7826" w:rsidP="00EA7826">
            <w:pPr>
              <w:tabs>
                <w:tab w:val="left" w:pos="284"/>
              </w:tabs>
              <w:spacing w:after="0" w:line="240" w:lineRule="auto"/>
              <w:rPr>
                <w:rFonts w:ascii="Arial" w:eastAsia="Times New Roman" w:hAnsi="Arial" w:cs="Arial"/>
                <w:b/>
                <w:iCs/>
                <w:lang w:val="en-GB"/>
              </w:rPr>
            </w:pPr>
            <w:r w:rsidRPr="00256265">
              <w:rPr>
                <w:rFonts w:ascii="Arial" w:eastAsia="Times New Roman" w:hAnsi="Arial" w:cs="Arial"/>
                <w:snapToGrid w:val="0"/>
                <w:lang w:val="en-GB"/>
              </w:rPr>
              <w:t xml:space="preserve"> </w:t>
            </w:r>
            <w:r w:rsidRPr="00256265">
              <w:rPr>
                <w:rFonts w:ascii="Arial" w:eastAsia="Times New Roman" w:hAnsi="Arial" w:cs="Arial"/>
                <w:b/>
                <w:snapToGrid w:val="0"/>
                <w:lang w:val="en-GB"/>
              </w:rPr>
              <w:t>Closing time:</w:t>
            </w:r>
            <w:r w:rsidRPr="00256265">
              <w:rPr>
                <w:rFonts w:ascii="Arial" w:eastAsia="Times New Roman" w:hAnsi="Arial" w:cs="Arial"/>
                <w:snapToGrid w:val="0"/>
                <w:lang w:val="en-GB"/>
              </w:rPr>
              <w:t xml:space="preserve"> 11:00</w:t>
            </w:r>
          </w:p>
        </w:tc>
      </w:tr>
      <w:tr w:rsidR="00AD4037" w:rsidRPr="00256265" w:rsidTr="00AD4037">
        <w:trPr>
          <w:cantSplit/>
        </w:trPr>
        <w:tc>
          <w:tcPr>
            <w:tcW w:w="9521" w:type="dxa"/>
            <w:gridSpan w:val="2"/>
          </w:tcPr>
          <w:p w:rsidR="00AD4037" w:rsidRPr="00256265" w:rsidRDefault="00AD4037" w:rsidP="00AD4037">
            <w:pPr>
              <w:tabs>
                <w:tab w:val="left" w:pos="357"/>
              </w:tabs>
              <w:spacing w:after="0" w:line="240" w:lineRule="auto"/>
              <w:jc w:val="both"/>
              <w:rPr>
                <w:rFonts w:ascii="Arial" w:eastAsia="Times New Roman" w:hAnsi="Arial" w:cs="Arial"/>
                <w:b/>
                <w:iCs/>
                <w:lang w:val="en-GB"/>
              </w:rPr>
            </w:pPr>
          </w:p>
        </w:tc>
      </w:tr>
      <w:tr w:rsidR="00AD4037" w:rsidRPr="00256265" w:rsidTr="00AD4037">
        <w:trPr>
          <w:gridAfter w:val="1"/>
          <w:wAfter w:w="4903" w:type="dxa"/>
          <w:cantSplit/>
        </w:trPr>
        <w:tc>
          <w:tcPr>
            <w:tcW w:w="4618" w:type="dxa"/>
          </w:tcPr>
          <w:p w:rsidR="00AD4037" w:rsidRPr="00256265" w:rsidRDefault="00AD4037" w:rsidP="00AD4037">
            <w:pPr>
              <w:tabs>
                <w:tab w:val="left" w:pos="357"/>
              </w:tabs>
              <w:spacing w:after="0" w:line="240" w:lineRule="auto"/>
              <w:jc w:val="both"/>
              <w:rPr>
                <w:rFonts w:ascii="Arial" w:eastAsia="Times New Roman" w:hAnsi="Arial" w:cs="Arial"/>
                <w:b/>
                <w:iCs/>
                <w:lang w:val="en-GB"/>
              </w:rPr>
            </w:pPr>
          </w:p>
        </w:tc>
      </w:tr>
      <w:tr w:rsidR="00AD4037" w:rsidRPr="00256265" w:rsidTr="00AD4037">
        <w:trPr>
          <w:gridAfter w:val="1"/>
          <w:wAfter w:w="4903" w:type="dxa"/>
          <w:cantSplit/>
          <w:trHeight w:val="68"/>
        </w:trPr>
        <w:tc>
          <w:tcPr>
            <w:tcW w:w="4618" w:type="dxa"/>
          </w:tcPr>
          <w:p w:rsidR="00AD4037" w:rsidRPr="00256265" w:rsidRDefault="00AD4037" w:rsidP="00AD4037">
            <w:pPr>
              <w:tabs>
                <w:tab w:val="left" w:pos="357"/>
              </w:tabs>
              <w:spacing w:after="0" w:line="240" w:lineRule="auto"/>
              <w:jc w:val="both"/>
              <w:rPr>
                <w:rFonts w:ascii="Arial" w:eastAsia="Times New Roman" w:hAnsi="Arial" w:cs="Arial"/>
                <w:b/>
                <w:iCs/>
                <w:lang w:val="en-GB"/>
              </w:rPr>
            </w:pPr>
          </w:p>
        </w:tc>
      </w:tr>
    </w:tbl>
    <w:p w:rsidR="00AD4037" w:rsidRPr="00256265" w:rsidRDefault="00AD4037" w:rsidP="00AD4037">
      <w:pPr>
        <w:rPr>
          <w:rFonts w:ascii="Arial" w:eastAsia="Times New Roman" w:hAnsi="Arial" w:cs="Arial"/>
          <w:snapToGrid w:val="0"/>
          <w:lang w:val="en-GB"/>
        </w:rPr>
      </w:pPr>
    </w:p>
    <w:p w:rsidR="000D4BF1" w:rsidRPr="00256265" w:rsidRDefault="00AD4037" w:rsidP="00AD4037">
      <w:pPr>
        <w:rPr>
          <w:rFonts w:ascii="Arial" w:eastAsia="Times New Roman" w:hAnsi="Arial" w:cs="Arial"/>
          <w:b/>
          <w:iCs/>
          <w:snapToGrid w:val="0"/>
          <w:lang w:val="en-GB"/>
        </w:rPr>
      </w:pPr>
      <w:r w:rsidRPr="00256265">
        <w:rPr>
          <w:rFonts w:ascii="Arial" w:eastAsia="Times New Roman" w:hAnsi="Arial" w:cs="Arial"/>
          <w:b/>
          <w:iCs/>
          <w:snapToGrid w:val="0"/>
          <w:lang w:val="en-GB"/>
        </w:rPr>
        <w:t xml:space="preserve">Name of </w:t>
      </w:r>
      <w:r w:rsidR="00800B2E" w:rsidRPr="00256265">
        <w:rPr>
          <w:rFonts w:ascii="Arial" w:eastAsia="Times New Roman" w:hAnsi="Arial" w:cs="Arial"/>
          <w:b/>
          <w:iCs/>
          <w:snapToGrid w:val="0"/>
          <w:lang w:val="en-GB"/>
        </w:rPr>
        <w:t>Bidder</w:t>
      </w:r>
      <w:r w:rsidR="004A48D3" w:rsidRPr="00256265">
        <w:rPr>
          <w:rFonts w:ascii="Arial" w:eastAsia="Times New Roman" w:hAnsi="Arial" w:cs="Arial"/>
          <w:b/>
          <w:iCs/>
          <w:snapToGrid w:val="0"/>
          <w:lang w:val="en-GB"/>
        </w:rPr>
        <w:t xml:space="preserve">: </w:t>
      </w:r>
      <w:r w:rsidRPr="00256265">
        <w:rPr>
          <w:rFonts w:ascii="Arial" w:eastAsia="Times New Roman" w:hAnsi="Arial" w:cs="Arial"/>
          <w:b/>
          <w:iCs/>
          <w:snapToGrid w:val="0"/>
          <w:lang w:val="en-GB"/>
        </w:rPr>
        <w:t xml:space="preserve">. . . . . . . . . . . . . . . . . . . . . . . . . . . . . . . </w:t>
      </w:r>
      <w:r w:rsidR="004A48D3" w:rsidRPr="00256265">
        <w:rPr>
          <w:rFonts w:ascii="Arial" w:eastAsia="Times New Roman" w:hAnsi="Arial" w:cs="Arial"/>
          <w:b/>
          <w:iCs/>
          <w:snapToGrid w:val="0"/>
          <w:lang w:val="en-GB"/>
        </w:rPr>
        <w:t xml:space="preserve">. . . . . . . . . . . . . . . . . . . . . . . . . . . . . . . . . . . . . . </w:t>
      </w:r>
    </w:p>
    <w:p w:rsidR="000D4BF1" w:rsidRPr="00256265" w:rsidRDefault="00AD4037" w:rsidP="00AD4037">
      <w:pPr>
        <w:rPr>
          <w:rFonts w:ascii="Arial" w:eastAsia="Times New Roman" w:hAnsi="Arial" w:cs="Arial"/>
          <w:b/>
          <w:iCs/>
          <w:snapToGrid w:val="0"/>
          <w:lang w:val="en-GB"/>
        </w:rPr>
      </w:pPr>
      <w:r w:rsidRPr="00256265">
        <w:rPr>
          <w:rFonts w:ascii="Arial" w:eastAsia="Times New Roman" w:hAnsi="Arial" w:cs="Arial"/>
          <w:b/>
          <w:iCs/>
          <w:snapToGrid w:val="0"/>
          <w:lang w:val="en-GB"/>
        </w:rPr>
        <w:t xml:space="preserve">. . . .. . . . . . . . . . . . . . . . . . . . . . . . . . . .  . </w:t>
      </w:r>
      <w:r w:rsidRPr="00256265">
        <w:rPr>
          <w:rFonts w:ascii="Arial" w:eastAsia="Times New Roman" w:hAnsi="Arial" w:cs="Arial"/>
          <w:b/>
          <w:iCs/>
          <w:snapToGrid w:val="0"/>
          <w:sz w:val="20"/>
          <w:szCs w:val="20"/>
          <w:lang w:val="en-GB"/>
        </w:rPr>
        <w:t>.</w:t>
      </w:r>
      <w:r w:rsidRPr="00256265">
        <w:rPr>
          <w:rFonts w:ascii="Arial" w:eastAsia="Times New Roman" w:hAnsi="Arial" w:cs="Arial"/>
          <w:b/>
          <w:iCs/>
          <w:snapToGrid w:val="0"/>
          <w:lang w:val="en-GB"/>
        </w:rPr>
        <w:t xml:space="preserve"> . . . . . . . . . . . . . . . . . . . . . . . . . . . . . . . . . . . . . . . . . . . . . . . . . . </w:t>
      </w:r>
    </w:p>
    <w:p w:rsidR="00AD4037" w:rsidRPr="00256265" w:rsidRDefault="00AD4037" w:rsidP="00AD4037">
      <w:pPr>
        <w:rPr>
          <w:rFonts w:ascii="Arial" w:eastAsia="Times New Roman" w:hAnsi="Arial" w:cs="Arial"/>
          <w:b/>
          <w:iCs/>
          <w:snapToGrid w:val="0"/>
          <w:lang w:val="en-GB"/>
        </w:rPr>
      </w:pPr>
      <w:r w:rsidRPr="00256265">
        <w:rPr>
          <w:rFonts w:ascii="Arial" w:eastAsia="Times New Roman" w:hAnsi="Arial" w:cs="Arial"/>
          <w:b/>
          <w:iCs/>
          <w:snapToGrid w:val="0"/>
          <w:lang w:val="en-GB"/>
        </w:rPr>
        <w:t>. . . . . . . . . . . . . . . . . . . . . . . . . . . . . . . . . . . .</w:t>
      </w:r>
      <w:r w:rsidR="00DD3469" w:rsidRPr="00256265">
        <w:rPr>
          <w:rFonts w:ascii="Arial" w:eastAsia="Times New Roman" w:hAnsi="Arial" w:cs="Arial"/>
          <w:b/>
          <w:iCs/>
          <w:snapToGrid w:val="0"/>
          <w:lang w:val="en-GB"/>
        </w:rPr>
        <w:t xml:space="preserve"> . . . . . . . . . . . . . . . . . . . . . . . . . . . . . . . . . . . . . . . . . . . . . . . </w:t>
      </w:r>
    </w:p>
    <w:p w:rsidR="002B7E8B" w:rsidRDefault="002B7E8B" w:rsidP="00AD4037">
      <w:pPr>
        <w:rPr>
          <w:rFonts w:ascii="Arial" w:eastAsia="Times New Roman" w:hAnsi="Arial" w:cs="Arial"/>
          <w:b/>
          <w:iCs/>
          <w:snapToGrid w:val="0"/>
          <w:lang w:val="en-GB"/>
        </w:rPr>
      </w:pPr>
      <w:r w:rsidRPr="00256265">
        <w:rPr>
          <w:rFonts w:ascii="Arial" w:hAnsi="Arial" w:cs="Arial"/>
          <w:b/>
        </w:rPr>
        <w:t>CSD Supplier Number (MA Number)</w:t>
      </w:r>
      <w:r w:rsidRPr="00256265">
        <w:rPr>
          <w:rFonts w:ascii="Arial" w:eastAsia="Times New Roman" w:hAnsi="Arial" w:cs="Arial"/>
          <w:b/>
          <w:iCs/>
          <w:snapToGrid w:val="0"/>
          <w:lang w:val="en-GB"/>
        </w:rPr>
        <w:t xml:space="preserve"> . . . . . . . . . . . . . . . . . . . . . . . . . . . . . . . . . . . . . . . . . . . . . .</w:t>
      </w:r>
      <w:r w:rsidR="004A48D3" w:rsidRPr="00256265">
        <w:rPr>
          <w:rFonts w:ascii="Arial" w:eastAsia="Times New Roman" w:hAnsi="Arial" w:cs="Arial"/>
          <w:b/>
          <w:iCs/>
          <w:snapToGrid w:val="0"/>
          <w:lang w:val="en-GB"/>
        </w:rPr>
        <w:t xml:space="preserve"> . . . . . . </w:t>
      </w:r>
    </w:p>
    <w:p w:rsidR="00FF761F" w:rsidRDefault="00FF761F" w:rsidP="00AD4037">
      <w:pPr>
        <w:rPr>
          <w:rFonts w:ascii="Arial" w:eastAsia="Times New Roman" w:hAnsi="Arial" w:cs="Arial"/>
          <w:b/>
          <w:iCs/>
          <w:snapToGrid w:val="0"/>
          <w:lang w:val="en-GB"/>
        </w:rPr>
      </w:pPr>
    </w:p>
    <w:p w:rsidR="009E4046" w:rsidRDefault="009E4046" w:rsidP="00FF761F">
      <w:pPr>
        <w:rPr>
          <w:rFonts w:ascii="Arial" w:eastAsia="Times New Roman" w:hAnsi="Arial" w:cs="Arial"/>
          <w:lang w:val="en-GB"/>
        </w:rPr>
      </w:pPr>
    </w:p>
    <w:p w:rsidR="00891374" w:rsidRPr="00FF761F" w:rsidRDefault="00891374" w:rsidP="00FF761F">
      <w:pPr>
        <w:rPr>
          <w:rFonts w:ascii="Arial" w:eastAsia="Times New Roman" w:hAnsi="Arial" w:cs="Arial"/>
          <w:lang w:val="en-GB"/>
        </w:rPr>
      </w:pPr>
    </w:p>
    <w:p w:rsidR="005016DD" w:rsidRPr="00256265" w:rsidRDefault="004D3488" w:rsidP="00785CC9">
      <w:pPr>
        <w:tabs>
          <w:tab w:val="left" w:pos="1212"/>
        </w:tabs>
        <w:rPr>
          <w:rFonts w:ascii="Arial" w:hAnsi="Arial" w:cs="Arial"/>
          <w:b/>
        </w:rPr>
      </w:pPr>
      <w:r>
        <w:rPr>
          <w:rFonts w:ascii="Arial" w:eastAsia="Times New Roman" w:hAnsi="Arial" w:cs="Arial"/>
          <w:b/>
          <w:iCs/>
          <w:snapToGrid w:val="0"/>
          <w:lang w:val="en-GB"/>
        </w:rPr>
        <w:lastRenderedPageBreak/>
        <w:tab/>
      </w:r>
      <w:r w:rsidR="00EA7826" w:rsidRPr="00256265">
        <w:rPr>
          <w:rFonts w:ascii="Arial" w:eastAsia="Times New Roman" w:hAnsi="Arial" w:cs="Arial"/>
          <w:b/>
          <w:iCs/>
          <w:snapToGrid w:val="0"/>
          <w:lang w:val="en-GB"/>
        </w:rPr>
        <w:tab/>
      </w:r>
      <w:r w:rsidR="00D42CA1" w:rsidRPr="00256265">
        <w:rPr>
          <w:rFonts w:ascii="Arial" w:hAnsi="Arial" w:cs="Arial"/>
          <w:b/>
        </w:rPr>
        <w:tab/>
      </w:r>
      <w:r w:rsidR="00D42CA1" w:rsidRPr="00256265">
        <w:rPr>
          <w:rFonts w:ascii="Arial" w:hAnsi="Arial" w:cs="Arial"/>
          <w:b/>
        </w:rPr>
        <w:tab/>
      </w:r>
      <w:r w:rsidR="005016DD" w:rsidRPr="00256265">
        <w:rPr>
          <w:rFonts w:ascii="Arial" w:hAnsi="Arial" w:cs="Arial"/>
          <w:b/>
        </w:rPr>
        <w:t>CONTENTS</w:t>
      </w:r>
    </w:p>
    <w:p w:rsidR="005016DD" w:rsidRPr="00256265" w:rsidRDefault="005016DD" w:rsidP="005016DD">
      <w:pPr>
        <w:rPr>
          <w:rFonts w:ascii="Arial" w:hAnsi="Arial" w:cs="Arial"/>
          <w:b/>
        </w:rPr>
      </w:pPr>
      <w:r w:rsidRPr="00256265">
        <w:rPr>
          <w:rFonts w:ascii="Arial" w:hAnsi="Arial" w:cs="Arial"/>
          <w:b/>
        </w:rPr>
        <w:t>Part T1: Bidding procedures</w:t>
      </w:r>
    </w:p>
    <w:p w:rsidR="005016DD" w:rsidRPr="00256265" w:rsidRDefault="005016DD" w:rsidP="005016DD">
      <w:pPr>
        <w:rPr>
          <w:rFonts w:ascii="Arial" w:hAnsi="Arial" w:cs="Arial"/>
          <w:sz w:val="20"/>
          <w:szCs w:val="20"/>
        </w:rPr>
      </w:pPr>
      <w:r w:rsidRPr="00256265">
        <w:rPr>
          <w:rFonts w:ascii="Arial" w:hAnsi="Arial" w:cs="Arial"/>
          <w:sz w:val="20"/>
          <w:szCs w:val="20"/>
        </w:rPr>
        <w:t>T1.1 Bid notice and invitation to Bid</w:t>
      </w:r>
    </w:p>
    <w:p w:rsidR="005016DD" w:rsidRPr="00256265" w:rsidRDefault="005016DD" w:rsidP="005016DD">
      <w:pPr>
        <w:rPr>
          <w:rFonts w:ascii="Arial" w:hAnsi="Arial" w:cs="Arial"/>
          <w:sz w:val="20"/>
          <w:szCs w:val="20"/>
        </w:rPr>
      </w:pPr>
      <w:r w:rsidRPr="00256265">
        <w:rPr>
          <w:rFonts w:ascii="Arial" w:hAnsi="Arial" w:cs="Arial"/>
          <w:sz w:val="20"/>
          <w:szCs w:val="20"/>
        </w:rPr>
        <w:t>T1.2 Bidder’s Information</w:t>
      </w:r>
    </w:p>
    <w:p w:rsidR="005016DD" w:rsidRPr="00256265" w:rsidRDefault="005016DD" w:rsidP="005016DD">
      <w:pPr>
        <w:rPr>
          <w:rFonts w:ascii="Arial" w:hAnsi="Arial" w:cs="Arial"/>
          <w:sz w:val="20"/>
          <w:szCs w:val="20"/>
        </w:rPr>
      </w:pPr>
      <w:r w:rsidRPr="00256265">
        <w:rPr>
          <w:rFonts w:ascii="Arial" w:hAnsi="Arial" w:cs="Arial"/>
          <w:sz w:val="20"/>
          <w:szCs w:val="20"/>
        </w:rPr>
        <w:t>T1.3 Certificate of Authority of Signatory</w:t>
      </w:r>
    </w:p>
    <w:p w:rsidR="005016DD" w:rsidRPr="00256265" w:rsidRDefault="005016DD" w:rsidP="005016DD">
      <w:pPr>
        <w:spacing w:line="240" w:lineRule="auto"/>
        <w:rPr>
          <w:rFonts w:ascii="Arial" w:hAnsi="Arial" w:cs="Arial"/>
          <w:b/>
          <w:sz w:val="2"/>
          <w:szCs w:val="2"/>
        </w:rPr>
      </w:pPr>
    </w:p>
    <w:p w:rsidR="005016DD" w:rsidRPr="00256265" w:rsidRDefault="005016DD" w:rsidP="005016DD">
      <w:pPr>
        <w:rPr>
          <w:rFonts w:ascii="Arial" w:hAnsi="Arial" w:cs="Arial"/>
          <w:b/>
        </w:rPr>
      </w:pPr>
      <w:r w:rsidRPr="00256265">
        <w:rPr>
          <w:rFonts w:ascii="Arial" w:hAnsi="Arial" w:cs="Arial"/>
          <w:b/>
        </w:rPr>
        <w:t>Part T2: Returnable Documents</w:t>
      </w:r>
    </w:p>
    <w:p w:rsidR="005016DD" w:rsidRPr="00256265" w:rsidRDefault="005016DD" w:rsidP="005016DD">
      <w:pPr>
        <w:rPr>
          <w:rFonts w:ascii="Arial" w:hAnsi="Arial" w:cs="Arial"/>
          <w:sz w:val="20"/>
          <w:szCs w:val="20"/>
        </w:rPr>
      </w:pPr>
      <w:r w:rsidRPr="00256265">
        <w:rPr>
          <w:rFonts w:ascii="Arial" w:hAnsi="Arial" w:cs="Arial"/>
          <w:sz w:val="20"/>
          <w:szCs w:val="20"/>
        </w:rPr>
        <w:t>T2.1 List of returnable documents</w:t>
      </w:r>
    </w:p>
    <w:p w:rsidR="005016DD" w:rsidRPr="00256265" w:rsidRDefault="005016DD" w:rsidP="005016DD">
      <w:pPr>
        <w:spacing w:line="240" w:lineRule="auto"/>
        <w:rPr>
          <w:rFonts w:ascii="Arial" w:hAnsi="Arial" w:cs="Arial"/>
          <w:b/>
          <w:sz w:val="2"/>
          <w:szCs w:val="2"/>
        </w:rPr>
      </w:pPr>
    </w:p>
    <w:p w:rsidR="005016DD" w:rsidRPr="00256265" w:rsidRDefault="005016DD" w:rsidP="005016DD">
      <w:pPr>
        <w:rPr>
          <w:rFonts w:ascii="Arial" w:hAnsi="Arial" w:cs="Arial"/>
          <w:b/>
        </w:rPr>
      </w:pPr>
      <w:r w:rsidRPr="00256265">
        <w:rPr>
          <w:rFonts w:ascii="Arial" w:hAnsi="Arial" w:cs="Arial"/>
          <w:b/>
        </w:rPr>
        <w:t>Part T3: Standard Bidding Documents (SBD Forms)</w:t>
      </w:r>
    </w:p>
    <w:p w:rsidR="005016DD" w:rsidRPr="00256265" w:rsidRDefault="005016DD" w:rsidP="005016DD">
      <w:pPr>
        <w:rPr>
          <w:rFonts w:ascii="Arial" w:hAnsi="Arial" w:cs="Arial"/>
          <w:sz w:val="20"/>
          <w:szCs w:val="20"/>
        </w:rPr>
      </w:pPr>
      <w:r w:rsidRPr="00256265">
        <w:rPr>
          <w:rFonts w:ascii="Arial" w:hAnsi="Arial" w:cs="Arial"/>
          <w:sz w:val="20"/>
          <w:szCs w:val="20"/>
        </w:rPr>
        <w:t>T3.1 SBD 4</w:t>
      </w:r>
    </w:p>
    <w:p w:rsidR="005016DD" w:rsidRPr="00256265" w:rsidRDefault="005016DD" w:rsidP="005016DD">
      <w:pPr>
        <w:rPr>
          <w:rFonts w:ascii="Arial" w:hAnsi="Arial" w:cs="Arial"/>
          <w:sz w:val="20"/>
          <w:szCs w:val="20"/>
        </w:rPr>
      </w:pPr>
      <w:r w:rsidRPr="00256265">
        <w:rPr>
          <w:rFonts w:ascii="Arial" w:hAnsi="Arial" w:cs="Arial"/>
          <w:sz w:val="20"/>
          <w:szCs w:val="20"/>
        </w:rPr>
        <w:t>T3.2 SBD 6.1</w:t>
      </w:r>
    </w:p>
    <w:p w:rsidR="005016DD" w:rsidRPr="00256265" w:rsidRDefault="005016DD" w:rsidP="005016DD">
      <w:pPr>
        <w:rPr>
          <w:rFonts w:ascii="Arial" w:hAnsi="Arial" w:cs="Arial"/>
          <w:sz w:val="20"/>
          <w:szCs w:val="20"/>
        </w:rPr>
      </w:pPr>
      <w:r w:rsidRPr="00256265">
        <w:rPr>
          <w:rFonts w:ascii="Arial" w:hAnsi="Arial" w:cs="Arial"/>
          <w:sz w:val="20"/>
          <w:szCs w:val="20"/>
        </w:rPr>
        <w:t>T3.3 SBD 8</w:t>
      </w:r>
    </w:p>
    <w:p w:rsidR="005016DD" w:rsidRPr="00256265" w:rsidRDefault="005016DD" w:rsidP="005016DD">
      <w:pPr>
        <w:rPr>
          <w:rFonts w:ascii="Arial" w:hAnsi="Arial" w:cs="Arial"/>
          <w:sz w:val="20"/>
          <w:szCs w:val="20"/>
        </w:rPr>
      </w:pPr>
      <w:r w:rsidRPr="00256265">
        <w:rPr>
          <w:rFonts w:ascii="Arial" w:hAnsi="Arial" w:cs="Arial"/>
          <w:sz w:val="20"/>
          <w:szCs w:val="20"/>
        </w:rPr>
        <w:t>T3.4 SBD 9</w:t>
      </w:r>
    </w:p>
    <w:p w:rsidR="005016DD" w:rsidRPr="00256265" w:rsidRDefault="005016DD" w:rsidP="005016DD">
      <w:pPr>
        <w:spacing w:line="240" w:lineRule="auto"/>
        <w:rPr>
          <w:rFonts w:ascii="Arial" w:hAnsi="Arial" w:cs="Arial"/>
          <w:sz w:val="2"/>
          <w:szCs w:val="2"/>
        </w:rPr>
      </w:pPr>
    </w:p>
    <w:p w:rsidR="005016DD" w:rsidRPr="00256265" w:rsidRDefault="005016DD" w:rsidP="005016DD">
      <w:pPr>
        <w:rPr>
          <w:rFonts w:ascii="Arial" w:hAnsi="Arial" w:cs="Arial"/>
          <w:b/>
        </w:rPr>
      </w:pPr>
      <w:r w:rsidRPr="00256265">
        <w:rPr>
          <w:rFonts w:ascii="Arial" w:hAnsi="Arial" w:cs="Arial"/>
          <w:b/>
        </w:rPr>
        <w:t>THE CONTRACT</w:t>
      </w:r>
    </w:p>
    <w:p w:rsidR="005016DD" w:rsidRPr="00256265" w:rsidRDefault="005016DD" w:rsidP="005016DD">
      <w:pPr>
        <w:spacing w:line="240" w:lineRule="auto"/>
        <w:rPr>
          <w:rFonts w:ascii="Arial" w:hAnsi="Arial" w:cs="Arial"/>
          <w:b/>
          <w:sz w:val="2"/>
          <w:szCs w:val="2"/>
        </w:rPr>
      </w:pPr>
    </w:p>
    <w:p w:rsidR="005016DD" w:rsidRPr="00256265" w:rsidRDefault="005016DD" w:rsidP="005016DD">
      <w:pPr>
        <w:rPr>
          <w:rFonts w:ascii="Arial" w:hAnsi="Arial" w:cs="Arial"/>
          <w:b/>
        </w:rPr>
      </w:pPr>
      <w:r w:rsidRPr="00256265">
        <w:rPr>
          <w:rFonts w:ascii="Arial" w:hAnsi="Arial" w:cs="Arial"/>
          <w:b/>
        </w:rPr>
        <w:t>Part C1: Pricing Data</w:t>
      </w:r>
    </w:p>
    <w:p w:rsidR="005016DD" w:rsidRPr="00256265" w:rsidRDefault="005016DD" w:rsidP="005016DD">
      <w:pPr>
        <w:rPr>
          <w:rFonts w:ascii="Arial" w:hAnsi="Arial" w:cs="Arial"/>
          <w:sz w:val="20"/>
          <w:szCs w:val="20"/>
        </w:rPr>
      </w:pPr>
      <w:r w:rsidRPr="00256265">
        <w:rPr>
          <w:rFonts w:ascii="Arial" w:hAnsi="Arial" w:cs="Arial"/>
          <w:sz w:val="20"/>
          <w:szCs w:val="20"/>
        </w:rPr>
        <w:t>C1.1 Pricing Schedule</w:t>
      </w:r>
    </w:p>
    <w:p w:rsidR="005016DD" w:rsidRPr="00256265" w:rsidRDefault="005016DD" w:rsidP="005016DD">
      <w:pPr>
        <w:rPr>
          <w:rFonts w:ascii="Arial" w:hAnsi="Arial" w:cs="Arial"/>
          <w:sz w:val="20"/>
          <w:szCs w:val="20"/>
        </w:rPr>
      </w:pPr>
      <w:r w:rsidRPr="00256265">
        <w:rPr>
          <w:rFonts w:ascii="Arial" w:hAnsi="Arial" w:cs="Arial"/>
          <w:sz w:val="20"/>
          <w:szCs w:val="20"/>
        </w:rPr>
        <w:t>C1.2 Form of offer and acceptance</w:t>
      </w:r>
    </w:p>
    <w:p w:rsidR="005016DD" w:rsidRPr="00256265" w:rsidRDefault="005016DD" w:rsidP="005016DD">
      <w:pPr>
        <w:spacing w:line="240" w:lineRule="auto"/>
        <w:rPr>
          <w:rFonts w:ascii="Arial" w:hAnsi="Arial" w:cs="Arial"/>
          <w:b/>
          <w:sz w:val="2"/>
          <w:szCs w:val="2"/>
        </w:rPr>
      </w:pPr>
    </w:p>
    <w:p w:rsidR="005016DD" w:rsidRPr="00256265" w:rsidRDefault="005016DD" w:rsidP="005016DD">
      <w:pPr>
        <w:rPr>
          <w:rFonts w:ascii="Arial" w:hAnsi="Arial" w:cs="Arial"/>
          <w:b/>
        </w:rPr>
      </w:pPr>
      <w:r w:rsidRPr="00256265">
        <w:rPr>
          <w:rFonts w:ascii="Arial" w:hAnsi="Arial" w:cs="Arial"/>
          <w:b/>
        </w:rPr>
        <w:t>Part C2: Scope of Work</w:t>
      </w:r>
    </w:p>
    <w:p w:rsidR="005016DD" w:rsidRPr="00256265" w:rsidRDefault="005016DD" w:rsidP="005016DD">
      <w:pPr>
        <w:rPr>
          <w:rFonts w:ascii="Arial" w:hAnsi="Arial" w:cs="Arial"/>
          <w:sz w:val="20"/>
          <w:szCs w:val="20"/>
        </w:rPr>
      </w:pPr>
      <w:r w:rsidRPr="00256265">
        <w:rPr>
          <w:rFonts w:ascii="Arial" w:hAnsi="Arial" w:cs="Arial"/>
          <w:sz w:val="20"/>
          <w:szCs w:val="20"/>
        </w:rPr>
        <w:t>C2 Scope of Work</w:t>
      </w:r>
    </w:p>
    <w:p w:rsidR="005016DD" w:rsidRPr="00256265" w:rsidRDefault="005016DD" w:rsidP="005016DD">
      <w:pPr>
        <w:rPr>
          <w:rFonts w:ascii="Arial" w:hAnsi="Arial" w:cs="Arial"/>
          <w:b/>
        </w:rPr>
      </w:pPr>
      <w:r w:rsidRPr="00256265">
        <w:rPr>
          <w:rFonts w:ascii="Arial" w:hAnsi="Arial" w:cs="Arial"/>
          <w:b/>
        </w:rPr>
        <w:t>Part C3: Evaluation Criteria</w:t>
      </w:r>
    </w:p>
    <w:p w:rsidR="005016DD" w:rsidRPr="00256265" w:rsidRDefault="005016DD" w:rsidP="005C6DD1">
      <w:pPr>
        <w:rPr>
          <w:rFonts w:ascii="Arial" w:hAnsi="Arial" w:cs="Arial"/>
          <w:b/>
          <w:sz w:val="2"/>
          <w:szCs w:val="2"/>
        </w:rPr>
      </w:pPr>
      <w:r w:rsidRPr="00256265">
        <w:rPr>
          <w:rFonts w:ascii="Arial" w:hAnsi="Arial" w:cs="Arial"/>
          <w:sz w:val="20"/>
          <w:szCs w:val="20"/>
        </w:rPr>
        <w:t>C3 Evaluation Criteria</w:t>
      </w:r>
    </w:p>
    <w:p w:rsidR="005016DD" w:rsidRPr="00256265" w:rsidRDefault="005016DD" w:rsidP="005016DD">
      <w:pPr>
        <w:rPr>
          <w:rFonts w:ascii="Arial" w:hAnsi="Arial" w:cs="Arial"/>
          <w:b/>
        </w:rPr>
      </w:pPr>
      <w:r w:rsidRPr="00256265">
        <w:rPr>
          <w:rFonts w:ascii="Arial" w:hAnsi="Arial" w:cs="Arial"/>
          <w:b/>
        </w:rPr>
        <w:t>Part C4: Agreements and Contract Data</w:t>
      </w:r>
    </w:p>
    <w:p w:rsidR="005016DD" w:rsidRPr="00256265" w:rsidRDefault="005016DD" w:rsidP="005016DD">
      <w:pPr>
        <w:rPr>
          <w:rFonts w:ascii="Arial" w:hAnsi="Arial" w:cs="Arial"/>
          <w:sz w:val="20"/>
          <w:szCs w:val="20"/>
        </w:rPr>
      </w:pPr>
      <w:r w:rsidRPr="00256265">
        <w:rPr>
          <w:rFonts w:ascii="Arial" w:hAnsi="Arial" w:cs="Arial"/>
          <w:sz w:val="20"/>
          <w:szCs w:val="20"/>
        </w:rPr>
        <w:t>C4.1 Special Conditions of Contract (SCC)</w:t>
      </w:r>
    </w:p>
    <w:p w:rsidR="005016DD" w:rsidRPr="00256265" w:rsidRDefault="005016DD" w:rsidP="005016DD">
      <w:pPr>
        <w:rPr>
          <w:rFonts w:ascii="Arial" w:hAnsi="Arial" w:cs="Arial"/>
          <w:sz w:val="20"/>
          <w:szCs w:val="20"/>
        </w:rPr>
      </w:pPr>
      <w:r w:rsidRPr="00256265">
        <w:rPr>
          <w:rFonts w:ascii="Arial" w:hAnsi="Arial" w:cs="Arial"/>
          <w:sz w:val="20"/>
          <w:szCs w:val="20"/>
        </w:rPr>
        <w:t>C4.2 General Conditions of Contract (GCC)</w:t>
      </w:r>
    </w:p>
    <w:p w:rsidR="005016DD" w:rsidRPr="00256265" w:rsidRDefault="00EA7826" w:rsidP="00556FDF">
      <w:pPr>
        <w:rPr>
          <w:rFonts w:ascii="Arial" w:hAnsi="Arial" w:cs="Arial"/>
          <w:b/>
          <w:sz w:val="20"/>
        </w:rPr>
      </w:pPr>
      <w:r w:rsidRPr="00256265">
        <w:rPr>
          <w:rFonts w:ascii="Arial" w:hAnsi="Arial" w:cs="Arial"/>
          <w:b/>
          <w:sz w:val="20"/>
        </w:rPr>
        <w:t xml:space="preserve">       PART T1:   BIDDING PROCEDURES</w:t>
      </w:r>
      <w:r w:rsidR="00556FDF" w:rsidRPr="00256265">
        <w:rPr>
          <w:rFonts w:ascii="Arial" w:hAnsi="Arial" w:cs="Arial"/>
          <w:b/>
          <w:sz w:val="20"/>
        </w:rPr>
        <w:t xml:space="preserve">                  </w:t>
      </w:r>
    </w:p>
    <w:p w:rsidR="00EA7826" w:rsidRPr="00256265" w:rsidRDefault="00EA7826" w:rsidP="00EA7826">
      <w:pPr>
        <w:ind w:left="360"/>
        <w:rPr>
          <w:rFonts w:ascii="Arial" w:hAnsi="Arial" w:cs="Arial"/>
          <w:b/>
          <w:sz w:val="20"/>
          <w:lang w:val="en-GB"/>
        </w:rPr>
      </w:pPr>
      <w:r w:rsidRPr="00256265">
        <w:rPr>
          <w:rFonts w:ascii="Arial" w:hAnsi="Arial" w:cs="Arial"/>
          <w:b/>
          <w:sz w:val="20"/>
          <w:lang w:val="en-GB"/>
        </w:rPr>
        <w:lastRenderedPageBreak/>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256265"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rsidR="00EA7826" w:rsidRPr="00256265" w:rsidRDefault="00EA7826" w:rsidP="00EA7826">
            <w:pPr>
              <w:rPr>
                <w:rFonts w:ascii="Arial" w:hAnsi="Arial" w:cs="Arial"/>
                <w:b/>
                <w:sz w:val="20"/>
                <w:lang w:val="en-GB"/>
              </w:rPr>
            </w:pPr>
            <w:r w:rsidRPr="00256265">
              <w:rPr>
                <w:rFonts w:ascii="Arial" w:hAnsi="Arial" w:cs="Arial"/>
                <w:sz w:val="20"/>
                <w:lang w:val="en-GB"/>
              </w:rPr>
              <w:t xml:space="preserve">                                  </w:t>
            </w:r>
            <w:r w:rsidRPr="00256265">
              <w:rPr>
                <w:rFonts w:ascii="Arial" w:hAnsi="Arial" w:cs="Arial"/>
                <w:b/>
                <w:sz w:val="20"/>
                <w:lang w:val="en-GB"/>
              </w:rPr>
              <w:t>You are hereby invited to bid for the requirements of SANSA</w:t>
            </w:r>
          </w:p>
        </w:tc>
      </w:tr>
    </w:tbl>
    <w:p w:rsidR="00EA7826" w:rsidRPr="00256265" w:rsidRDefault="00EA7826" w:rsidP="00EA7826">
      <w:pPr>
        <w:rPr>
          <w:rFonts w:ascii="Arial" w:hAnsi="Arial" w:cs="Arial"/>
          <w:sz w:val="20"/>
          <w:lang w:val="en-GB"/>
        </w:rPr>
      </w:pPr>
      <w:r w:rsidRPr="00256265">
        <w:rPr>
          <w:rFonts w:ascii="Arial" w:hAnsi="Arial" w:cs="Arial"/>
          <w:b/>
          <w:sz w:val="20"/>
          <w:lang w:val="en-GB"/>
        </w:rPr>
        <w:t>BID NUMBER:</w:t>
      </w:r>
      <w:r w:rsidRPr="00256265">
        <w:rPr>
          <w:rFonts w:ascii="Arial" w:hAnsi="Arial" w:cs="Arial"/>
          <w:sz w:val="20"/>
          <w:lang w:val="en-US"/>
        </w:rPr>
        <w:t xml:space="preserve">  SO</w:t>
      </w:r>
      <w:r w:rsidR="00D2046C">
        <w:rPr>
          <w:rFonts w:ascii="Arial" w:hAnsi="Arial" w:cs="Arial"/>
          <w:sz w:val="20"/>
          <w:lang w:val="en-US"/>
        </w:rPr>
        <w:t>/04</w:t>
      </w:r>
      <w:r w:rsidR="002D5956">
        <w:rPr>
          <w:rFonts w:ascii="Arial" w:hAnsi="Arial" w:cs="Arial"/>
          <w:sz w:val="20"/>
          <w:lang w:val="en-US"/>
        </w:rPr>
        <w:t>9</w:t>
      </w:r>
      <w:r w:rsidR="00F52162">
        <w:rPr>
          <w:rFonts w:ascii="Arial" w:hAnsi="Arial" w:cs="Arial"/>
          <w:sz w:val="20"/>
          <w:lang w:val="en-US"/>
        </w:rPr>
        <w:t>/</w:t>
      </w:r>
      <w:r w:rsidR="002D5956">
        <w:rPr>
          <w:rFonts w:ascii="Arial" w:hAnsi="Arial" w:cs="Arial"/>
          <w:sz w:val="20"/>
          <w:lang w:val="en-US"/>
        </w:rPr>
        <w:t>11</w:t>
      </w:r>
      <w:r w:rsidR="00E84D2A" w:rsidRPr="00256265">
        <w:rPr>
          <w:rFonts w:ascii="Arial" w:hAnsi="Arial" w:cs="Arial"/>
          <w:sz w:val="20"/>
          <w:lang w:val="en-US"/>
        </w:rPr>
        <w:t>/2019</w:t>
      </w:r>
      <w:r w:rsidRPr="00256265">
        <w:rPr>
          <w:rFonts w:ascii="Arial" w:hAnsi="Arial" w:cs="Arial"/>
          <w:sz w:val="20"/>
          <w:lang w:val="en-US"/>
        </w:rPr>
        <w:t xml:space="preserve">       </w:t>
      </w:r>
      <w:r w:rsidRPr="00256265">
        <w:rPr>
          <w:rFonts w:ascii="Arial" w:hAnsi="Arial" w:cs="Arial"/>
          <w:b/>
          <w:sz w:val="20"/>
          <w:lang w:val="en-GB"/>
        </w:rPr>
        <w:t>CLOSING DATE:</w:t>
      </w:r>
      <w:r w:rsidRPr="00256265">
        <w:rPr>
          <w:rFonts w:ascii="Arial" w:hAnsi="Arial" w:cs="Arial"/>
          <w:sz w:val="20"/>
          <w:lang w:val="en-GB"/>
        </w:rPr>
        <w:t xml:space="preserve"> </w:t>
      </w:r>
      <w:r w:rsidR="002D5956">
        <w:rPr>
          <w:rFonts w:ascii="Arial" w:hAnsi="Arial" w:cs="Arial"/>
          <w:sz w:val="20"/>
          <w:lang w:val="en-GB"/>
        </w:rPr>
        <w:t>22</w:t>
      </w:r>
      <w:r w:rsidR="00FF761F">
        <w:rPr>
          <w:rFonts w:ascii="Arial" w:hAnsi="Arial" w:cs="Arial"/>
          <w:sz w:val="20"/>
          <w:lang w:val="en-GB"/>
        </w:rPr>
        <w:t xml:space="preserve"> November</w:t>
      </w:r>
      <w:r w:rsidR="00EA013F" w:rsidRPr="003018D3">
        <w:rPr>
          <w:rFonts w:ascii="Arial" w:hAnsi="Arial" w:cs="Arial"/>
          <w:sz w:val="20"/>
          <w:lang w:val="en-GB"/>
        </w:rPr>
        <w:t xml:space="preserve"> </w:t>
      </w:r>
      <w:r w:rsidR="00813F73" w:rsidRPr="003018D3">
        <w:rPr>
          <w:rFonts w:ascii="Arial" w:hAnsi="Arial" w:cs="Arial"/>
          <w:sz w:val="20"/>
          <w:lang w:val="en-GB"/>
        </w:rPr>
        <w:t>2019</w:t>
      </w:r>
      <w:r w:rsidRPr="00256265">
        <w:rPr>
          <w:rFonts w:ascii="Arial" w:hAnsi="Arial" w:cs="Arial"/>
          <w:sz w:val="20"/>
          <w:lang w:val="en-GB"/>
        </w:rPr>
        <w:t xml:space="preserve">    </w:t>
      </w:r>
      <w:r w:rsidRPr="00256265">
        <w:rPr>
          <w:rFonts w:ascii="Arial" w:hAnsi="Arial" w:cs="Arial"/>
          <w:b/>
          <w:sz w:val="20"/>
          <w:lang w:val="en-GB"/>
        </w:rPr>
        <w:t>CLOSING TIME:</w:t>
      </w:r>
      <w:r w:rsidRPr="00256265">
        <w:rPr>
          <w:rFonts w:ascii="Arial" w:hAnsi="Arial" w:cs="Arial"/>
          <w:sz w:val="20"/>
          <w:lang w:val="en-GB"/>
        </w:rPr>
        <w:t xml:space="preserve"> 11:00 </w:t>
      </w:r>
    </w:p>
    <w:p w:rsidR="00EA7826" w:rsidRPr="00CC6BCE" w:rsidRDefault="00EA7826" w:rsidP="00CC6BCE">
      <w:pPr>
        <w:tabs>
          <w:tab w:val="left" w:pos="284"/>
        </w:tabs>
        <w:rPr>
          <w:rFonts w:ascii="Arial" w:hAnsi="Arial" w:cs="Arial"/>
          <w:b/>
          <w:bCs/>
          <w:lang w:val="en-GB"/>
        </w:rPr>
      </w:pPr>
      <w:r w:rsidRPr="00256265">
        <w:rPr>
          <w:rFonts w:ascii="Arial" w:eastAsia="Times New Roman" w:hAnsi="Arial" w:cs="Arial"/>
          <w:b/>
          <w:snapToGrid w:val="0"/>
          <w:sz w:val="20"/>
          <w:szCs w:val="20"/>
        </w:rPr>
        <w:t xml:space="preserve">Description services: </w:t>
      </w:r>
      <w:r w:rsidR="002D5956">
        <w:rPr>
          <w:rFonts w:ascii="Arial" w:hAnsi="Arial" w:cs="Arial"/>
          <w:b/>
          <w:bCs/>
          <w:lang w:val="en-GB"/>
        </w:rPr>
        <w:t>T</w:t>
      </w:r>
      <w:r w:rsidR="002D5956" w:rsidRPr="002D5956">
        <w:rPr>
          <w:rFonts w:ascii="Arial" w:hAnsi="Arial" w:cs="Arial"/>
          <w:b/>
          <w:lang w:val="en-GB"/>
        </w:rPr>
        <w:t xml:space="preserve">urnkey </w:t>
      </w:r>
      <w:r w:rsidR="001D640A">
        <w:rPr>
          <w:rFonts w:ascii="Arial" w:hAnsi="Arial" w:cs="Arial"/>
          <w:b/>
          <w:lang w:val="en-GB"/>
        </w:rPr>
        <w:t>solution tender: Electrical, Mechanical and T</w:t>
      </w:r>
      <w:r w:rsidR="002D5956" w:rsidRPr="002D5956">
        <w:rPr>
          <w:rFonts w:ascii="Arial" w:hAnsi="Arial" w:cs="Arial"/>
          <w:b/>
          <w:lang w:val="en-GB"/>
        </w:rPr>
        <w:t>elecommunication</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256265"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256265" w:rsidTr="00EA7826">
              <w:trPr>
                <w:trHeight w:val="269"/>
              </w:trPr>
              <w:tc>
                <w:tcPr>
                  <w:tcW w:w="8123" w:type="dxa"/>
                </w:tcPr>
                <w:p w:rsidR="00EA7826" w:rsidRPr="00256265" w:rsidRDefault="00EA7826" w:rsidP="00EA7826">
                  <w:pPr>
                    <w:framePr w:hSpace="180" w:wrap="around" w:vAnchor="text" w:hAnchor="margin" w:y="91"/>
                    <w:rPr>
                      <w:rFonts w:ascii="Arial" w:hAnsi="Arial" w:cs="Arial"/>
                      <w:b/>
                      <w:sz w:val="20"/>
                      <w:lang w:val="en-US"/>
                    </w:rPr>
                  </w:pPr>
                  <w:r w:rsidRPr="00256265">
                    <w:rPr>
                      <w:rFonts w:ascii="Arial" w:hAnsi="Arial" w:cs="Arial"/>
                      <w:b/>
                      <w:bCs/>
                      <w:sz w:val="20"/>
                      <w:lang w:val="en-US"/>
                    </w:rPr>
                    <w:t>The successful bidder will be required to fill in and sign a written Contract.</w:t>
                  </w:r>
                </w:p>
              </w:tc>
            </w:tr>
          </w:tbl>
          <w:p w:rsidR="00EA7826" w:rsidRPr="00256265" w:rsidRDefault="00EA7826" w:rsidP="00EA7826">
            <w:pPr>
              <w:rPr>
                <w:rFonts w:ascii="Arial" w:hAnsi="Arial" w:cs="Arial"/>
                <w:sz w:val="20"/>
                <w:lang w:val="en-GB"/>
              </w:rPr>
            </w:pPr>
          </w:p>
        </w:tc>
      </w:tr>
    </w:tbl>
    <w:p w:rsidR="00EA7826" w:rsidRPr="00256265" w:rsidRDefault="00EA7826" w:rsidP="00EA7826">
      <w:pPr>
        <w:spacing w:line="240" w:lineRule="auto"/>
        <w:rPr>
          <w:rFonts w:ascii="Arial" w:hAnsi="Arial" w:cs="Arial"/>
          <w:sz w:val="20"/>
          <w:lang w:val="en-GB"/>
        </w:rPr>
      </w:pPr>
    </w:p>
    <w:p w:rsidR="00EA7826" w:rsidRPr="00256265" w:rsidRDefault="00EA7826" w:rsidP="00EA7826">
      <w:pPr>
        <w:framePr w:wrap="auto" w:hAnchor="text" w:y="1"/>
        <w:spacing w:line="360" w:lineRule="auto"/>
        <w:rPr>
          <w:rFonts w:ascii="Arial" w:hAnsi="Arial" w:cs="Arial"/>
          <w:b/>
          <w:sz w:val="20"/>
        </w:rPr>
      </w:pPr>
    </w:p>
    <w:p w:rsidR="00EA7826" w:rsidRPr="00256265" w:rsidRDefault="00EA7826" w:rsidP="00EA7826">
      <w:pPr>
        <w:spacing w:line="360" w:lineRule="auto"/>
        <w:jc w:val="both"/>
        <w:rPr>
          <w:rFonts w:ascii="Arial" w:hAnsi="Arial" w:cs="Arial"/>
          <w:sz w:val="20"/>
          <w:szCs w:val="20"/>
          <w:lang w:val="en-GB"/>
        </w:rPr>
      </w:pPr>
      <w:r w:rsidRPr="00256265">
        <w:rPr>
          <w:rFonts w:ascii="Arial" w:hAnsi="Arial" w:cs="Arial"/>
          <w:sz w:val="20"/>
          <w:szCs w:val="20"/>
          <w:lang w:val="en-GB"/>
        </w:rPr>
        <w:t xml:space="preserve">Bid documents must be deposited in the bid box situated in the reception area at SANSA Space Operations office, </w:t>
      </w:r>
      <w:r w:rsidRPr="00256265">
        <w:rPr>
          <w:rFonts w:ascii="Arial" w:hAnsi="Arial" w:cs="Arial"/>
          <w:sz w:val="20"/>
          <w:szCs w:val="20"/>
        </w:rPr>
        <w:t xml:space="preserve">Farm No 502JQ, </w:t>
      </w:r>
      <w:proofErr w:type="spellStart"/>
      <w:r w:rsidRPr="00256265">
        <w:rPr>
          <w:rFonts w:ascii="Arial" w:hAnsi="Arial" w:cs="Arial"/>
          <w:sz w:val="20"/>
          <w:szCs w:val="20"/>
        </w:rPr>
        <w:t>Hartebeesthoek</w:t>
      </w:r>
      <w:proofErr w:type="spellEnd"/>
      <w:r w:rsidRPr="00256265">
        <w:rPr>
          <w:rFonts w:ascii="Arial" w:hAnsi="Arial" w:cs="Arial"/>
          <w:sz w:val="20"/>
          <w:szCs w:val="20"/>
        </w:rPr>
        <w:t>, District</w:t>
      </w:r>
      <w:r w:rsidR="00772DB9">
        <w:rPr>
          <w:rFonts w:ascii="Arial" w:hAnsi="Arial" w:cs="Arial"/>
          <w:sz w:val="20"/>
          <w:szCs w:val="20"/>
        </w:rPr>
        <w:t xml:space="preserve"> West R</w:t>
      </w:r>
      <w:r w:rsidR="00FD0DAC">
        <w:rPr>
          <w:rFonts w:ascii="Arial" w:hAnsi="Arial" w:cs="Arial"/>
          <w:sz w:val="20"/>
          <w:szCs w:val="20"/>
        </w:rPr>
        <w:t>and</w:t>
      </w:r>
      <w:r w:rsidRPr="00256265">
        <w:rPr>
          <w:rFonts w:ascii="Arial" w:hAnsi="Arial" w:cs="Arial"/>
          <w:sz w:val="20"/>
          <w:szCs w:val="20"/>
        </w:rPr>
        <w:t xml:space="preserve"> </w:t>
      </w:r>
      <w:r w:rsidR="005565BB">
        <w:rPr>
          <w:rFonts w:ascii="Arial" w:hAnsi="Arial" w:cs="Arial"/>
          <w:sz w:val="20"/>
          <w:szCs w:val="20"/>
          <w:lang w:val="en-GB"/>
        </w:rPr>
        <w:t>during working hours (08h00-16h0</w:t>
      </w:r>
      <w:r w:rsidRPr="00256265">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rsidR="00EA7826" w:rsidRPr="00256265" w:rsidRDefault="00EA7826" w:rsidP="00EA7826">
      <w:pPr>
        <w:pStyle w:val="BodyText"/>
        <w:tabs>
          <w:tab w:val="clear" w:pos="720"/>
          <w:tab w:val="left" w:pos="284"/>
        </w:tabs>
        <w:spacing w:line="360" w:lineRule="auto"/>
        <w:rPr>
          <w:rFonts w:ascii="Arial" w:hAnsi="Arial" w:cs="Arial"/>
          <w:b w:val="0"/>
          <w:bCs/>
          <w:spacing w:val="-3"/>
          <w:sz w:val="20"/>
        </w:rPr>
      </w:pPr>
      <w:r w:rsidRPr="00256265">
        <w:rPr>
          <w:rFonts w:ascii="Arial" w:hAnsi="Arial" w:cs="Arial"/>
          <w:b w:val="0"/>
          <w:bCs/>
          <w:spacing w:val="-3"/>
          <w:sz w:val="20"/>
        </w:rPr>
        <w:t>THE  CLOSING  TIME  WILL  BE  AS  PER  THE  CLOCK  AT  THE SANSA RECEPTION.</w:t>
      </w:r>
    </w:p>
    <w:p w:rsidR="00EA7826" w:rsidRPr="00256265" w:rsidRDefault="00EA7826" w:rsidP="00EA7826">
      <w:pPr>
        <w:pStyle w:val="BodyText"/>
        <w:tabs>
          <w:tab w:val="clear" w:pos="720"/>
          <w:tab w:val="left" w:pos="284"/>
        </w:tabs>
        <w:spacing w:line="360" w:lineRule="auto"/>
        <w:rPr>
          <w:rFonts w:ascii="Arial" w:hAnsi="Arial" w:cs="Arial"/>
          <w:sz w:val="20"/>
        </w:rPr>
      </w:pPr>
      <w:r w:rsidRPr="00256265">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rsidR="00EA7826" w:rsidRPr="00256265" w:rsidRDefault="00EA7826" w:rsidP="00EA7826">
      <w:pPr>
        <w:pStyle w:val="BodyText"/>
        <w:tabs>
          <w:tab w:val="clear" w:pos="720"/>
          <w:tab w:val="left" w:pos="284"/>
        </w:tabs>
        <w:spacing w:line="240" w:lineRule="auto"/>
        <w:rPr>
          <w:rFonts w:ascii="Arial" w:hAnsi="Arial" w:cs="Arial"/>
          <w:sz w:val="20"/>
        </w:rPr>
      </w:pPr>
    </w:p>
    <w:p w:rsidR="00EA7826" w:rsidRPr="00256265" w:rsidRDefault="00EA7826" w:rsidP="00EA7826">
      <w:pPr>
        <w:pStyle w:val="Heading1"/>
        <w:tabs>
          <w:tab w:val="clear" w:pos="720"/>
          <w:tab w:val="left" w:pos="284"/>
        </w:tabs>
        <w:spacing w:line="360" w:lineRule="auto"/>
        <w:rPr>
          <w:rFonts w:ascii="Arial" w:hAnsi="Arial" w:cs="Arial"/>
          <w:sz w:val="20"/>
        </w:rPr>
      </w:pPr>
      <w:r w:rsidRPr="00256265">
        <w:rPr>
          <w:rFonts w:ascii="Arial" w:hAnsi="Arial" w:cs="Arial"/>
          <w:sz w:val="20"/>
        </w:rPr>
        <w:t>All bids must be submitted on the original forms – (BIDDERS MUST NOT RE-TYPE THE BID DOCUMENT OR CONVERT FROM PDF FORMAT)</w:t>
      </w:r>
    </w:p>
    <w:p w:rsidR="00EA7826" w:rsidRPr="00256265" w:rsidRDefault="00EA7826" w:rsidP="00EA7826">
      <w:pPr>
        <w:pStyle w:val="Heading1"/>
        <w:tabs>
          <w:tab w:val="clear" w:pos="720"/>
          <w:tab w:val="left" w:pos="284"/>
        </w:tabs>
        <w:spacing w:line="360" w:lineRule="auto"/>
        <w:rPr>
          <w:rFonts w:ascii="Arial" w:hAnsi="Arial" w:cs="Arial"/>
          <w:b w:val="0"/>
          <w:sz w:val="20"/>
        </w:rPr>
      </w:pPr>
      <w:r w:rsidRPr="00256265">
        <w:rPr>
          <w:rFonts w:ascii="Arial" w:hAnsi="Arial" w:cs="Arial"/>
          <w:b w:val="0"/>
          <w:sz w:val="20"/>
        </w:rPr>
        <w:t>This bid is subject to the General Conditions of Contract (GCC) and the special conditions of contract.</w:t>
      </w:r>
    </w:p>
    <w:p w:rsidR="00EA7826" w:rsidRPr="00256265" w:rsidRDefault="00EA7826" w:rsidP="00EA7826">
      <w:pPr>
        <w:rPr>
          <w:rFonts w:ascii="Arial" w:hAnsi="Arial" w:cs="Arial"/>
          <w:b/>
          <w:sz w:val="20"/>
          <w:szCs w:val="20"/>
          <w:u w:val="single"/>
          <w:lang w:val="en-GB"/>
        </w:rPr>
      </w:pPr>
      <w:r w:rsidRPr="00256265">
        <w:rPr>
          <w:rFonts w:ascii="Arial" w:hAnsi="Arial" w:cs="Arial"/>
          <w:b/>
          <w:sz w:val="20"/>
          <w:szCs w:val="20"/>
          <w:u w:val="single"/>
          <w:lang w:val="en-GB"/>
        </w:rPr>
        <w:t>Bid Opening Procedure</w:t>
      </w:r>
    </w:p>
    <w:p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256265">
        <w:rPr>
          <w:rFonts w:ascii="Arial" w:hAnsi="Arial" w:cs="Arial"/>
          <w:sz w:val="20"/>
          <w:szCs w:val="20"/>
          <w:lang w:val="en-GB"/>
        </w:rPr>
        <w:t xml:space="preserve">There will be a public bid opening of the bids received on the </w:t>
      </w:r>
      <w:r w:rsidR="002D5956">
        <w:rPr>
          <w:rFonts w:ascii="Arial" w:hAnsi="Arial" w:cs="Arial"/>
          <w:b/>
          <w:sz w:val="20"/>
          <w:szCs w:val="20"/>
          <w:lang w:val="en-GB"/>
        </w:rPr>
        <w:t>22</w:t>
      </w:r>
      <w:r w:rsidR="00FF761F">
        <w:rPr>
          <w:rFonts w:ascii="Arial" w:hAnsi="Arial" w:cs="Arial"/>
          <w:b/>
          <w:sz w:val="20"/>
          <w:szCs w:val="20"/>
          <w:lang w:val="en-GB"/>
        </w:rPr>
        <w:t xml:space="preserve"> November</w:t>
      </w:r>
      <w:r w:rsidR="00813F73" w:rsidRPr="00256265">
        <w:rPr>
          <w:rFonts w:ascii="Arial" w:hAnsi="Arial" w:cs="Arial"/>
          <w:b/>
          <w:sz w:val="20"/>
          <w:szCs w:val="20"/>
          <w:lang w:val="en-GB"/>
        </w:rPr>
        <w:t xml:space="preserve"> 2019 </w:t>
      </w:r>
      <w:r w:rsidRPr="00256265">
        <w:rPr>
          <w:rFonts w:ascii="Arial" w:hAnsi="Arial" w:cs="Arial"/>
          <w:sz w:val="20"/>
          <w:szCs w:val="20"/>
          <w:lang w:val="en-GB"/>
        </w:rPr>
        <w:t xml:space="preserve">immediately after the closing time. The bidders’ name and BBBEE status will be read out to those who are present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each the minimum threshold of 80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rsidR="00556FDF" w:rsidRPr="00256265" w:rsidRDefault="00556FDF"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rsidTr="000457F0">
        <w:tc>
          <w:tcPr>
            <w:tcW w:w="11194" w:type="dxa"/>
            <w:tcMar>
              <w:top w:w="85" w:type="dxa"/>
              <w:bottom w:w="85" w:type="dxa"/>
            </w:tcMar>
          </w:tcPr>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bookmarkStart w:id="0" w:name="OLE_LINK11"/>
            <w:bookmarkStart w:id="1" w:name="OLE_LINK12"/>
            <w:r w:rsidRPr="007167E3">
              <w:rPr>
                <w:rFonts w:ascii="Arial" w:eastAsia="Times New Roman" w:hAnsi="Arial" w:cs="Arial"/>
                <w:snapToGrid w:val="0"/>
                <w:sz w:val="20"/>
                <w:szCs w:val="20"/>
                <w:lang w:val="en-GB"/>
              </w:rPr>
              <w:lastRenderedPageBreak/>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rsidR="00A67C79" w:rsidRPr="00CC6BCE" w:rsidRDefault="00A67C79" w:rsidP="00A67C79">
            <w:pPr>
              <w:tabs>
                <w:tab w:val="left" w:pos="284"/>
              </w:tabs>
              <w:rPr>
                <w:rFonts w:ascii="Arial" w:hAnsi="Arial" w:cs="Arial"/>
                <w:bCs/>
                <w:sz w:val="20"/>
                <w:szCs w:val="20"/>
                <w:lang w:val="en-GB"/>
              </w:rPr>
            </w:pPr>
            <w:r>
              <w:rPr>
                <w:rFonts w:ascii="Arial" w:hAnsi="Arial" w:cs="Arial"/>
                <w:bCs/>
                <w:sz w:val="20"/>
                <w:szCs w:val="20"/>
                <w:lang w:val="en-GB"/>
              </w:rPr>
              <w:t xml:space="preserve">SANSA </w:t>
            </w:r>
            <w:r w:rsidRPr="002D5956">
              <w:rPr>
                <w:rFonts w:ascii="Arial" w:hAnsi="Arial" w:cs="Arial"/>
                <w:sz w:val="20"/>
                <w:szCs w:val="20"/>
                <w:lang w:val="en-GB"/>
              </w:rPr>
              <w:t>invites bidders</w:t>
            </w:r>
            <w:r>
              <w:rPr>
                <w:rFonts w:ascii="Arial" w:hAnsi="Arial" w:cs="Arial"/>
                <w:sz w:val="20"/>
                <w:szCs w:val="20"/>
                <w:lang w:val="en-GB"/>
              </w:rPr>
              <w:t xml:space="preserve"> to provide </w:t>
            </w:r>
            <w:r w:rsidRPr="002D5956">
              <w:rPr>
                <w:rFonts w:ascii="Arial" w:hAnsi="Arial" w:cs="Arial"/>
                <w:sz w:val="20"/>
                <w:szCs w:val="20"/>
                <w:lang w:val="en-GB"/>
              </w:rPr>
              <w:t xml:space="preserve">a turnkey </w:t>
            </w:r>
            <w:r>
              <w:rPr>
                <w:rFonts w:ascii="Arial" w:hAnsi="Arial" w:cs="Arial"/>
                <w:sz w:val="20"/>
                <w:szCs w:val="20"/>
                <w:lang w:val="en-GB"/>
              </w:rPr>
              <w:t>solution</w:t>
            </w:r>
            <w:r w:rsidRPr="002D5956">
              <w:rPr>
                <w:rFonts w:ascii="Arial" w:hAnsi="Arial" w:cs="Arial"/>
                <w:sz w:val="20"/>
                <w:szCs w:val="20"/>
                <w:lang w:val="en-GB"/>
              </w:rPr>
              <w:t>: electrical, mechanical and telecommunication</w:t>
            </w:r>
            <w:r>
              <w:rPr>
                <w:rFonts w:ascii="Arial" w:hAnsi="Arial" w:cs="Arial"/>
                <w:sz w:val="20"/>
                <w:szCs w:val="20"/>
                <w:lang w:val="en-GB"/>
              </w:rPr>
              <w:t xml:space="preserve"> requirements</w:t>
            </w:r>
            <w:r>
              <w:rPr>
                <w:rFonts w:ascii="Arial" w:hAnsi="Arial" w:cs="Arial"/>
                <w:bCs/>
                <w:sz w:val="20"/>
                <w:szCs w:val="20"/>
                <w:lang w:val="en-GB"/>
              </w:rPr>
              <w:t xml:space="preserve"> at their </w:t>
            </w:r>
            <w:r w:rsidRPr="00CC6BCE">
              <w:rPr>
                <w:rFonts w:ascii="Arial" w:eastAsia="Times New Roman" w:hAnsi="Arial" w:cs="Arial"/>
                <w:snapToGrid w:val="0"/>
                <w:sz w:val="20"/>
                <w:szCs w:val="20"/>
                <w:lang w:val="en-US"/>
              </w:rPr>
              <w:t xml:space="preserve">Space Operations directorate located in </w:t>
            </w:r>
            <w:proofErr w:type="spellStart"/>
            <w:r w:rsidRPr="00CC6BCE">
              <w:rPr>
                <w:rFonts w:ascii="Arial" w:eastAsia="Times New Roman" w:hAnsi="Arial" w:cs="Arial"/>
                <w:snapToGrid w:val="0"/>
                <w:sz w:val="20"/>
                <w:szCs w:val="20"/>
                <w:lang w:val="en-US"/>
              </w:rPr>
              <w:t>Hartebeesthoek</w:t>
            </w:r>
            <w:proofErr w:type="spellEnd"/>
            <w:r w:rsidRPr="00CC6BCE">
              <w:rPr>
                <w:rFonts w:ascii="Arial" w:eastAsia="Times New Roman" w:hAnsi="Arial" w:cs="Arial"/>
                <w:snapToGrid w:val="0"/>
                <w:sz w:val="20"/>
                <w:szCs w:val="20"/>
                <w:lang w:val="en-US"/>
              </w:rPr>
              <w:t xml:space="preserve"> in the West Rand District, Gauteng.</w:t>
            </w:r>
          </w:p>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b/>
                <w:snapToGrid w:val="0"/>
                <w:sz w:val="20"/>
                <w:szCs w:val="20"/>
                <w:lang w:val="en-GB"/>
              </w:rPr>
              <w:t>Eligibility Criteria</w:t>
            </w:r>
            <w:r w:rsidRPr="007167E3">
              <w:rPr>
                <w:rFonts w:ascii="Arial" w:eastAsia="Times New Roman" w:hAnsi="Arial" w:cs="Arial"/>
                <w:snapToGrid w:val="0"/>
                <w:sz w:val="20"/>
                <w:szCs w:val="20"/>
                <w:lang w:val="en-GB"/>
              </w:rPr>
              <w:t xml:space="preserve"> - Organisations must provide: </w:t>
            </w:r>
          </w:p>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rsidR="007167E3" w:rsidRPr="007167E3" w:rsidRDefault="007167E3" w:rsidP="000457F0">
            <w:pPr>
              <w:widowControl w:val="0"/>
              <w:numPr>
                <w:ilvl w:val="1"/>
                <w:numId w:val="48"/>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sidR="00B537A0">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rsidR="007167E3" w:rsidRPr="00B50586" w:rsidRDefault="007167E3" w:rsidP="000457F0">
            <w:pPr>
              <w:widowControl w:val="0"/>
              <w:numPr>
                <w:ilvl w:val="1"/>
                <w:numId w:val="48"/>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rsidR="00B50586" w:rsidRPr="004E0745" w:rsidRDefault="00562BAB" w:rsidP="000457F0">
            <w:pPr>
              <w:widowControl w:val="0"/>
              <w:numPr>
                <w:ilvl w:val="1"/>
                <w:numId w:val="48"/>
              </w:numPr>
              <w:spacing w:after="0" w:line="240" w:lineRule="auto"/>
              <w:jc w:val="both"/>
              <w:rPr>
                <w:rFonts w:ascii="Arial" w:eastAsia="Times New Roman" w:hAnsi="Arial" w:cs="Arial"/>
                <w:snapToGrid w:val="0"/>
                <w:sz w:val="20"/>
                <w:szCs w:val="20"/>
                <w:lang w:val="en-US"/>
              </w:rPr>
            </w:pPr>
            <w:r>
              <w:rPr>
                <w:rFonts w:ascii="Arial" w:eastAsia="Times New Roman" w:hAnsi="Arial" w:cs="Arial"/>
                <w:snapToGrid w:val="0"/>
                <w:sz w:val="20"/>
                <w:szCs w:val="20"/>
                <w:lang w:val="en-GB"/>
              </w:rPr>
              <w:t>Be in possession of a valid</w:t>
            </w:r>
            <w:r w:rsidR="00C149A8">
              <w:rPr>
                <w:rFonts w:ascii="Arial" w:eastAsia="Times New Roman" w:hAnsi="Arial" w:cs="Arial"/>
                <w:snapToGrid w:val="0"/>
                <w:sz w:val="20"/>
                <w:szCs w:val="20"/>
                <w:lang w:val="en-GB"/>
              </w:rPr>
              <w:t xml:space="preserve"> and </w:t>
            </w:r>
            <w:r w:rsidR="00C149A8" w:rsidRPr="004E0745">
              <w:rPr>
                <w:rFonts w:ascii="Arial" w:eastAsia="Times New Roman" w:hAnsi="Arial" w:cs="Arial"/>
                <w:snapToGrid w:val="0"/>
                <w:sz w:val="20"/>
                <w:szCs w:val="20"/>
                <w:lang w:val="en-GB"/>
              </w:rPr>
              <w:t xml:space="preserve">active </w:t>
            </w:r>
            <w:r w:rsidR="00203C2B">
              <w:rPr>
                <w:rFonts w:ascii="Arial" w:eastAsia="Times New Roman" w:hAnsi="Arial" w:cs="Arial"/>
                <w:snapToGrid w:val="0"/>
                <w:sz w:val="20"/>
                <w:szCs w:val="20"/>
                <w:lang w:val="en-GB"/>
              </w:rPr>
              <w:t>3</w:t>
            </w:r>
            <w:r w:rsidR="004E0745" w:rsidRPr="004E0745">
              <w:rPr>
                <w:rFonts w:ascii="Arial" w:eastAsia="Times New Roman" w:hAnsi="Arial" w:cs="Arial"/>
                <w:snapToGrid w:val="0"/>
                <w:sz w:val="20"/>
                <w:szCs w:val="20"/>
                <w:lang w:val="en-GB"/>
              </w:rPr>
              <w:t>EB</w:t>
            </w:r>
            <w:r w:rsidR="00203C2B">
              <w:rPr>
                <w:rFonts w:ascii="Arial" w:eastAsia="Times New Roman" w:hAnsi="Arial" w:cs="Arial"/>
                <w:snapToGrid w:val="0"/>
                <w:sz w:val="20"/>
                <w:szCs w:val="20"/>
                <w:lang w:val="en-GB"/>
              </w:rPr>
              <w:t xml:space="preserve"> with PE status</w:t>
            </w:r>
            <w:r w:rsidR="00B50586" w:rsidRPr="004E0745">
              <w:rPr>
                <w:rFonts w:ascii="Arial" w:eastAsia="Times New Roman" w:hAnsi="Arial" w:cs="Arial"/>
                <w:snapToGrid w:val="0"/>
                <w:sz w:val="20"/>
                <w:szCs w:val="20"/>
                <w:lang w:val="en-GB"/>
              </w:rPr>
              <w:t xml:space="preserve"> or above CIDB rating on closing </w:t>
            </w:r>
            <w:r w:rsidR="00C1443F" w:rsidRPr="004E0745">
              <w:rPr>
                <w:rFonts w:ascii="Arial" w:eastAsia="Times New Roman" w:hAnsi="Arial" w:cs="Arial"/>
                <w:snapToGrid w:val="0"/>
                <w:sz w:val="20"/>
                <w:szCs w:val="20"/>
                <w:lang w:val="en-GB"/>
              </w:rPr>
              <w:t xml:space="preserve">date </w:t>
            </w:r>
            <w:r w:rsidR="00B50586" w:rsidRPr="004E0745">
              <w:rPr>
                <w:rFonts w:ascii="Arial" w:eastAsia="Times New Roman" w:hAnsi="Arial" w:cs="Arial"/>
                <w:snapToGrid w:val="0"/>
                <w:sz w:val="20"/>
                <w:szCs w:val="20"/>
                <w:lang w:val="en-GB"/>
              </w:rPr>
              <w:t>and proof submitted</w:t>
            </w:r>
            <w:r w:rsidR="00B63E58" w:rsidRPr="004E0745">
              <w:rPr>
                <w:rFonts w:ascii="Arial" w:eastAsia="Times New Roman" w:hAnsi="Arial" w:cs="Arial"/>
                <w:snapToGrid w:val="0"/>
                <w:sz w:val="20"/>
                <w:szCs w:val="20"/>
                <w:lang w:val="en-GB"/>
              </w:rPr>
              <w:t xml:space="preserve"> with bid.</w:t>
            </w:r>
            <w:r w:rsidR="00C149A8" w:rsidRPr="004E0745">
              <w:rPr>
                <w:rFonts w:ascii="Arial" w:eastAsia="Times New Roman" w:hAnsi="Arial" w:cs="Arial"/>
                <w:snapToGrid w:val="0"/>
                <w:sz w:val="20"/>
                <w:szCs w:val="20"/>
                <w:lang w:val="en-GB"/>
              </w:rPr>
              <w:t xml:space="preserve"> (if bidding for electrical)</w:t>
            </w:r>
          </w:p>
          <w:p w:rsidR="002D5956" w:rsidRPr="00A86822" w:rsidRDefault="002D5956" w:rsidP="000457F0">
            <w:pPr>
              <w:widowControl w:val="0"/>
              <w:numPr>
                <w:ilvl w:val="1"/>
                <w:numId w:val="48"/>
              </w:numPr>
              <w:spacing w:after="0" w:line="240" w:lineRule="auto"/>
              <w:jc w:val="both"/>
              <w:rPr>
                <w:rFonts w:ascii="Arial" w:eastAsia="Times New Roman" w:hAnsi="Arial" w:cs="Arial"/>
                <w:snapToGrid w:val="0"/>
                <w:sz w:val="20"/>
                <w:szCs w:val="20"/>
                <w:lang w:val="en-US"/>
              </w:rPr>
            </w:pPr>
            <w:r w:rsidRPr="004E0745">
              <w:rPr>
                <w:rFonts w:ascii="Arial" w:eastAsia="Times New Roman" w:hAnsi="Arial" w:cs="Arial"/>
                <w:snapToGrid w:val="0"/>
                <w:sz w:val="20"/>
                <w:szCs w:val="20"/>
                <w:lang w:val="en-GB"/>
              </w:rPr>
              <w:t>Be in possession of a valid</w:t>
            </w:r>
            <w:r w:rsidR="00C149A8" w:rsidRPr="004E0745">
              <w:rPr>
                <w:rFonts w:ascii="Arial" w:eastAsia="Times New Roman" w:hAnsi="Arial" w:cs="Arial"/>
                <w:snapToGrid w:val="0"/>
                <w:sz w:val="20"/>
                <w:szCs w:val="20"/>
                <w:lang w:val="en-GB"/>
              </w:rPr>
              <w:t xml:space="preserve"> and active </w:t>
            </w:r>
            <w:r w:rsidR="004E0745" w:rsidRPr="004E0745">
              <w:rPr>
                <w:rFonts w:ascii="Arial" w:eastAsia="Times New Roman" w:hAnsi="Arial" w:cs="Arial"/>
                <w:snapToGrid w:val="0"/>
                <w:sz w:val="20"/>
                <w:szCs w:val="20"/>
                <w:lang w:val="en-GB"/>
              </w:rPr>
              <w:t>3</w:t>
            </w:r>
            <w:r w:rsidRPr="004E0745">
              <w:rPr>
                <w:rFonts w:ascii="Arial" w:eastAsia="Times New Roman" w:hAnsi="Arial" w:cs="Arial"/>
                <w:snapToGrid w:val="0"/>
                <w:sz w:val="20"/>
                <w:szCs w:val="20"/>
                <w:lang w:val="en-GB"/>
              </w:rPr>
              <w:t>ME or above</w:t>
            </w:r>
            <w:r w:rsidRPr="00B50586">
              <w:rPr>
                <w:rFonts w:ascii="Arial" w:eastAsia="Times New Roman" w:hAnsi="Arial" w:cs="Arial"/>
                <w:snapToGrid w:val="0"/>
                <w:sz w:val="20"/>
                <w:szCs w:val="20"/>
                <w:lang w:val="en-GB"/>
              </w:rPr>
              <w:t xml:space="preserve"> CIDB rating on closing </w:t>
            </w:r>
            <w:r>
              <w:rPr>
                <w:rFonts w:ascii="Arial" w:eastAsia="Times New Roman" w:hAnsi="Arial" w:cs="Arial"/>
                <w:snapToGrid w:val="0"/>
                <w:sz w:val="20"/>
                <w:szCs w:val="20"/>
                <w:lang w:val="en-GB"/>
              </w:rPr>
              <w:t xml:space="preserve">date </w:t>
            </w:r>
            <w:r w:rsidRPr="00B50586">
              <w:rPr>
                <w:rFonts w:ascii="Arial" w:eastAsia="Times New Roman" w:hAnsi="Arial" w:cs="Arial"/>
                <w:snapToGrid w:val="0"/>
                <w:sz w:val="20"/>
                <w:szCs w:val="20"/>
                <w:lang w:val="en-GB"/>
              </w:rPr>
              <w:t>and proof submitted</w:t>
            </w:r>
            <w:r>
              <w:rPr>
                <w:rFonts w:ascii="Arial" w:eastAsia="Times New Roman" w:hAnsi="Arial" w:cs="Arial"/>
                <w:snapToGrid w:val="0"/>
                <w:sz w:val="20"/>
                <w:szCs w:val="20"/>
                <w:lang w:val="en-GB"/>
              </w:rPr>
              <w:t xml:space="preserve"> with bid.</w:t>
            </w:r>
            <w:r w:rsidR="00C149A8">
              <w:rPr>
                <w:rFonts w:ascii="Arial" w:eastAsia="Times New Roman" w:hAnsi="Arial" w:cs="Arial"/>
                <w:snapToGrid w:val="0"/>
                <w:sz w:val="20"/>
                <w:szCs w:val="20"/>
                <w:lang w:val="en-GB"/>
              </w:rPr>
              <w:t>(if bidding for mechanical)</w:t>
            </w:r>
          </w:p>
          <w:p w:rsidR="00A97067" w:rsidRPr="00A97067" w:rsidRDefault="0020492B" w:rsidP="000457F0">
            <w:pPr>
              <w:pStyle w:val="ListParagraph"/>
              <w:numPr>
                <w:ilvl w:val="1"/>
                <w:numId w:val="48"/>
              </w:numPr>
              <w:rPr>
                <w:rFonts w:ascii="Arial" w:hAnsi="Arial" w:cs="Arial"/>
                <w:sz w:val="20"/>
                <w:lang w:val="en-US"/>
              </w:rPr>
            </w:pPr>
            <w:r>
              <w:rPr>
                <w:rFonts w:ascii="Arial" w:hAnsi="Arial" w:cs="Arial"/>
                <w:sz w:val="20"/>
                <w:lang w:val="en-US"/>
              </w:rPr>
              <w:t xml:space="preserve">Be in possession of </w:t>
            </w:r>
            <w:r w:rsidR="00A97067" w:rsidRPr="00A97067">
              <w:rPr>
                <w:rFonts w:ascii="Arial" w:hAnsi="Arial" w:cs="Arial"/>
                <w:sz w:val="20"/>
                <w:lang w:val="en-US"/>
              </w:rPr>
              <w:t xml:space="preserve">ADVA equipment installer </w:t>
            </w:r>
            <w:r>
              <w:rPr>
                <w:rFonts w:ascii="Arial" w:hAnsi="Arial" w:cs="Arial"/>
                <w:sz w:val="20"/>
                <w:lang w:val="en-US"/>
              </w:rPr>
              <w:t xml:space="preserve">accreditation and proof submitted with bid </w:t>
            </w:r>
            <w:r w:rsidR="00A97067" w:rsidRPr="00A97067">
              <w:rPr>
                <w:rFonts w:ascii="Arial" w:hAnsi="Arial" w:cs="Arial"/>
                <w:sz w:val="20"/>
                <w:lang w:val="en-US"/>
              </w:rPr>
              <w:t>(if bidding for telecommunications)</w:t>
            </w:r>
          </w:p>
          <w:p w:rsidR="002E09E7" w:rsidRPr="002E09E7" w:rsidRDefault="002E09E7" w:rsidP="000457F0">
            <w:pPr>
              <w:widowControl w:val="0"/>
              <w:numPr>
                <w:ilvl w:val="1"/>
                <w:numId w:val="48"/>
              </w:numPr>
              <w:spacing w:after="0" w:line="240" w:lineRule="auto"/>
              <w:jc w:val="both"/>
              <w:rPr>
                <w:rFonts w:ascii="Arial" w:eastAsia="Times New Roman" w:hAnsi="Arial" w:cs="Arial"/>
                <w:snapToGrid w:val="0"/>
                <w:sz w:val="20"/>
                <w:szCs w:val="20"/>
                <w:lang w:val="en-US"/>
              </w:rPr>
            </w:pPr>
            <w:r w:rsidRPr="002E09E7">
              <w:rPr>
                <w:rFonts w:ascii="Arial" w:eastAsia="Times New Roman" w:hAnsi="Arial" w:cs="Arial"/>
                <w:snapToGrid w:val="0"/>
                <w:sz w:val="20"/>
                <w:szCs w:val="20"/>
                <w:lang w:val="en-US"/>
              </w:rPr>
              <w:t>Bidders are required to tick the appropriate field indicating their ability to provide the specified equipment and the bid must be separated for each category or area of specialization. A bidder may indicate more than one area of specialization; however, the proposal must give separate details for each area.</w:t>
            </w:r>
          </w:p>
          <w:p w:rsidR="00C149A8" w:rsidRPr="00387386" w:rsidRDefault="00C149A8" w:rsidP="000457F0">
            <w:pPr>
              <w:widowControl w:val="0"/>
              <w:spacing w:after="0" w:line="240" w:lineRule="auto"/>
              <w:ind w:left="1440"/>
              <w:jc w:val="both"/>
              <w:rPr>
                <w:rFonts w:ascii="Arial" w:eastAsia="Times New Roman" w:hAnsi="Arial" w:cs="Arial"/>
                <w:snapToGrid w:val="0"/>
                <w:sz w:val="20"/>
                <w:szCs w:val="20"/>
                <w:lang w:val="en-US"/>
              </w:rPr>
            </w:pPr>
          </w:p>
          <w:p w:rsidR="007167E3" w:rsidRPr="007167E3" w:rsidRDefault="007167E3" w:rsidP="000457F0">
            <w:pPr>
              <w:tabs>
                <w:tab w:val="left" w:pos="284"/>
              </w:tabs>
              <w:spacing w:after="0" w:line="240" w:lineRule="auto"/>
              <w:jc w:val="both"/>
              <w:rPr>
                <w:rFonts w:ascii="Arial" w:eastAsia="Times New Roman" w:hAnsi="Arial" w:cs="Arial"/>
                <w:b/>
                <w:snapToGrid w:val="0"/>
                <w:sz w:val="20"/>
                <w:szCs w:val="20"/>
                <w:lang w:val="en-US"/>
              </w:rPr>
            </w:pPr>
            <w:r w:rsidRPr="007167E3">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rsidR="007167E3" w:rsidRPr="007167E3" w:rsidRDefault="007167E3" w:rsidP="000457F0">
            <w:pPr>
              <w:widowControl w:val="0"/>
              <w:spacing w:after="0" w:line="240" w:lineRule="auto"/>
              <w:jc w:val="both"/>
              <w:rPr>
                <w:rFonts w:ascii="Arial" w:eastAsia="Times New Roman" w:hAnsi="Arial" w:cs="Arial"/>
                <w:b/>
                <w:snapToGrid w:val="0"/>
                <w:sz w:val="20"/>
                <w:szCs w:val="20"/>
                <w:lang w:val="en-US"/>
              </w:rPr>
            </w:pPr>
          </w:p>
          <w:p w:rsidR="007167E3" w:rsidRPr="00213EAD" w:rsidRDefault="007167E3" w:rsidP="000457F0">
            <w:pPr>
              <w:widowControl w:val="0"/>
              <w:spacing w:after="0" w:line="240" w:lineRule="auto"/>
              <w:jc w:val="both"/>
              <w:rPr>
                <w:rFonts w:ascii="Arial" w:eastAsia="Times New Roman" w:hAnsi="Arial" w:cs="Arial"/>
                <w:b/>
                <w:i/>
                <w:snapToGrid w:val="0"/>
                <w:sz w:val="20"/>
                <w:szCs w:val="20"/>
                <w:lang w:val="en-US"/>
              </w:rPr>
            </w:pPr>
            <w:r w:rsidRPr="007167E3">
              <w:rPr>
                <w:rFonts w:ascii="Arial" w:eastAsia="Times New Roman" w:hAnsi="Arial" w:cs="Arial"/>
                <w:snapToGrid w:val="0"/>
                <w:sz w:val="20"/>
                <w:szCs w:val="20"/>
                <w:lang w:val="en-GB"/>
              </w:rPr>
              <w:t xml:space="preserve">Bid documents are </w:t>
            </w:r>
            <w:r w:rsidRPr="00213EAD">
              <w:rPr>
                <w:rFonts w:ascii="Arial" w:eastAsia="Times New Roman" w:hAnsi="Arial" w:cs="Arial"/>
                <w:snapToGrid w:val="0"/>
                <w:sz w:val="20"/>
                <w:szCs w:val="20"/>
                <w:lang w:val="en-GB"/>
              </w:rPr>
              <w:t>obtainable from the SANSA  Website (</w:t>
            </w:r>
            <w:hyperlink r:id="rId8" w:history="1">
              <w:r w:rsidRPr="00213EAD">
                <w:rPr>
                  <w:rStyle w:val="Hyperlink"/>
                  <w:rFonts w:ascii="Arial" w:eastAsia="Times New Roman" w:hAnsi="Arial" w:cs="Arial"/>
                  <w:snapToGrid w:val="0"/>
                  <w:sz w:val="20"/>
                  <w:szCs w:val="20"/>
                  <w:lang w:val="en-GB"/>
                </w:rPr>
                <w:t>www.sansa.org.za</w:t>
              </w:r>
            </w:hyperlink>
            <w:r w:rsidRPr="00213EAD">
              <w:rPr>
                <w:rFonts w:ascii="Arial" w:eastAsia="Times New Roman" w:hAnsi="Arial" w:cs="Arial"/>
                <w:snapToGrid w:val="0"/>
                <w:sz w:val="20"/>
                <w:szCs w:val="20"/>
                <w:lang w:val="en-GB"/>
              </w:rPr>
              <w:t xml:space="preserve">) and </w:t>
            </w:r>
            <w:r w:rsidRPr="00213EAD">
              <w:rPr>
                <w:rFonts w:ascii="Arial" w:eastAsia="Times New Roman" w:hAnsi="Arial" w:cs="Arial"/>
                <w:snapToGrid w:val="0"/>
                <w:sz w:val="20"/>
                <w:szCs w:val="20"/>
                <w:lang w:val="en-US"/>
              </w:rPr>
              <w:t xml:space="preserve"> the  National  Treasury e-tender portal</w:t>
            </w:r>
            <w:r w:rsidRPr="00213EAD">
              <w:rPr>
                <w:rFonts w:ascii="Arial" w:eastAsia="Times New Roman" w:hAnsi="Arial" w:cs="Arial"/>
                <w:snapToGrid w:val="0"/>
                <w:sz w:val="20"/>
                <w:szCs w:val="20"/>
                <w:lang w:val="en-GB"/>
              </w:rPr>
              <w:t xml:space="preserve"> after </w:t>
            </w:r>
            <w:r w:rsidRPr="00213EAD">
              <w:rPr>
                <w:rFonts w:ascii="Arial" w:eastAsia="Times New Roman" w:hAnsi="Arial" w:cs="Arial"/>
                <w:b/>
                <w:snapToGrid w:val="0"/>
                <w:sz w:val="20"/>
                <w:szCs w:val="20"/>
                <w:lang w:val="en-GB"/>
              </w:rPr>
              <w:t xml:space="preserve">09h00 from </w:t>
            </w:r>
            <w:r w:rsidRPr="003D1BFE">
              <w:rPr>
                <w:rFonts w:ascii="Arial" w:eastAsia="Times New Roman" w:hAnsi="Arial" w:cs="Arial"/>
                <w:b/>
                <w:snapToGrid w:val="0"/>
                <w:sz w:val="20"/>
                <w:szCs w:val="20"/>
                <w:lang w:val="en-GB"/>
              </w:rPr>
              <w:t xml:space="preserve">Monday </w:t>
            </w:r>
            <w:r w:rsidR="002D5956">
              <w:rPr>
                <w:rFonts w:ascii="Arial" w:eastAsia="Times New Roman" w:hAnsi="Arial" w:cs="Arial"/>
                <w:b/>
                <w:snapToGrid w:val="0"/>
                <w:sz w:val="20"/>
                <w:szCs w:val="20"/>
                <w:lang w:val="en-GB"/>
              </w:rPr>
              <w:t>11</w:t>
            </w:r>
            <w:r w:rsidR="00FF761F">
              <w:rPr>
                <w:rFonts w:ascii="Arial" w:eastAsia="Times New Roman" w:hAnsi="Arial" w:cs="Arial"/>
                <w:b/>
                <w:snapToGrid w:val="0"/>
                <w:sz w:val="20"/>
                <w:szCs w:val="20"/>
                <w:lang w:val="en-GB"/>
              </w:rPr>
              <w:t xml:space="preserve"> </w:t>
            </w:r>
            <w:r w:rsidR="002D5956">
              <w:rPr>
                <w:rFonts w:ascii="Arial" w:eastAsia="Times New Roman" w:hAnsi="Arial" w:cs="Arial"/>
                <w:b/>
                <w:snapToGrid w:val="0"/>
                <w:sz w:val="20"/>
                <w:szCs w:val="20"/>
                <w:lang w:val="en-GB"/>
              </w:rPr>
              <w:t>November</w:t>
            </w:r>
            <w:r w:rsidR="00FF761F">
              <w:rPr>
                <w:rFonts w:ascii="Arial" w:eastAsia="Times New Roman" w:hAnsi="Arial" w:cs="Arial"/>
                <w:b/>
                <w:snapToGrid w:val="0"/>
                <w:sz w:val="20"/>
                <w:szCs w:val="20"/>
                <w:lang w:val="en-GB"/>
              </w:rPr>
              <w:t xml:space="preserve"> </w:t>
            </w:r>
            <w:r w:rsidRPr="003D1BFE">
              <w:rPr>
                <w:rFonts w:ascii="Arial" w:eastAsia="Times New Roman" w:hAnsi="Arial" w:cs="Arial"/>
                <w:b/>
                <w:snapToGrid w:val="0"/>
                <w:sz w:val="20"/>
                <w:szCs w:val="20"/>
                <w:lang w:val="en-GB"/>
              </w:rPr>
              <w:t>2019</w:t>
            </w:r>
          </w:p>
          <w:p w:rsidR="007167E3" w:rsidRPr="003D1BFE" w:rsidRDefault="007167E3" w:rsidP="000457F0">
            <w:pPr>
              <w:widowControl w:val="0"/>
              <w:spacing w:after="0" w:line="240" w:lineRule="auto"/>
              <w:jc w:val="both"/>
              <w:rPr>
                <w:rFonts w:ascii="Arial" w:eastAsia="Times New Roman" w:hAnsi="Arial" w:cs="Arial"/>
                <w:snapToGrid w:val="0"/>
                <w:sz w:val="20"/>
                <w:szCs w:val="20"/>
                <w:lang w:val="en-GB"/>
              </w:rPr>
            </w:pPr>
            <w:r w:rsidRPr="003D1BFE">
              <w:rPr>
                <w:rFonts w:ascii="Arial" w:eastAsia="Times New Roman" w:hAnsi="Arial" w:cs="Arial"/>
                <w:snapToGrid w:val="0"/>
                <w:sz w:val="20"/>
                <w:szCs w:val="20"/>
                <w:lang w:val="en-GB"/>
              </w:rPr>
              <w:t xml:space="preserve">The physical address for submission of bid documents is: SANSA Space Operations Office, Farm JQ 502 </w:t>
            </w:r>
            <w:proofErr w:type="spellStart"/>
            <w:r w:rsidRPr="003D1BFE">
              <w:rPr>
                <w:rFonts w:ascii="Arial" w:eastAsia="Times New Roman" w:hAnsi="Arial" w:cs="Arial"/>
                <w:snapToGrid w:val="0"/>
                <w:sz w:val="20"/>
                <w:szCs w:val="20"/>
                <w:lang w:val="en-GB"/>
              </w:rPr>
              <w:t>Haartebeesthoek</w:t>
            </w:r>
            <w:proofErr w:type="spellEnd"/>
            <w:r w:rsidRPr="003D1BFE">
              <w:rPr>
                <w:rFonts w:ascii="Arial" w:eastAsia="Times New Roman" w:hAnsi="Arial" w:cs="Arial"/>
                <w:snapToGrid w:val="0"/>
                <w:sz w:val="20"/>
                <w:szCs w:val="20"/>
                <w:lang w:val="en-GB"/>
              </w:rPr>
              <w:t>, West Rand District</w:t>
            </w:r>
            <w:r w:rsidRPr="003D1BFE">
              <w:rPr>
                <w:rFonts w:ascii="Arial" w:eastAsia="Times New Roman" w:hAnsi="Arial" w:cs="Arial"/>
                <w:bCs/>
                <w:snapToGrid w:val="0"/>
                <w:sz w:val="20"/>
                <w:szCs w:val="20"/>
                <w:lang w:val="en-GB"/>
              </w:rPr>
              <w:t xml:space="preserve">, South Africa </w:t>
            </w:r>
            <w:r w:rsidRPr="003D1BFE">
              <w:rPr>
                <w:rFonts w:ascii="Arial" w:eastAsia="Times New Roman" w:hAnsi="Arial" w:cs="Arial"/>
                <w:snapToGrid w:val="0"/>
                <w:sz w:val="20"/>
                <w:szCs w:val="20"/>
                <w:lang w:val="en-GB"/>
              </w:rPr>
              <w:t xml:space="preserve"> </w:t>
            </w:r>
            <w:r w:rsidRPr="003D1BFE">
              <w:rPr>
                <w:rFonts w:ascii="Arial" w:eastAsia="Times New Roman" w:hAnsi="Arial" w:cs="Arial"/>
                <w:snapToGrid w:val="0"/>
                <w:sz w:val="20"/>
                <w:szCs w:val="20"/>
                <w:lang w:val="en-US"/>
              </w:rPr>
              <w:t>(GPS 25 53’ 15.5”S 27 42’31.0”E)</w:t>
            </w:r>
          </w:p>
          <w:p w:rsidR="007167E3" w:rsidRPr="003D1BFE" w:rsidRDefault="007167E3" w:rsidP="000457F0">
            <w:pPr>
              <w:widowControl w:val="0"/>
              <w:spacing w:after="0" w:line="240" w:lineRule="auto"/>
              <w:jc w:val="both"/>
              <w:rPr>
                <w:rFonts w:ascii="Arial" w:eastAsia="Times New Roman" w:hAnsi="Arial" w:cs="Arial"/>
                <w:snapToGrid w:val="0"/>
                <w:sz w:val="20"/>
                <w:szCs w:val="20"/>
                <w:lang w:val="en-GB"/>
              </w:rPr>
            </w:pPr>
          </w:p>
          <w:p w:rsidR="007167E3" w:rsidRPr="00213EAD" w:rsidRDefault="007167E3" w:rsidP="000457F0">
            <w:pPr>
              <w:widowControl w:val="0"/>
              <w:spacing w:after="0" w:line="240" w:lineRule="auto"/>
              <w:jc w:val="both"/>
              <w:rPr>
                <w:rFonts w:ascii="Arial" w:eastAsia="Times New Roman" w:hAnsi="Arial" w:cs="Arial"/>
                <w:snapToGrid w:val="0"/>
                <w:sz w:val="20"/>
                <w:szCs w:val="20"/>
                <w:lang w:val="en-US"/>
              </w:rPr>
            </w:pPr>
            <w:r w:rsidRPr="003D1BFE">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213EAD">
                <w:rPr>
                  <w:rStyle w:val="Hyperlink"/>
                  <w:rFonts w:ascii="Arial" w:eastAsia="Times New Roman" w:hAnsi="Arial" w:cs="Arial"/>
                  <w:snapToGrid w:val="0"/>
                  <w:sz w:val="20"/>
                  <w:szCs w:val="20"/>
                  <w:lang w:val="en-US"/>
                </w:rPr>
                <w:t>spaceops-scm@sansa.org.za</w:t>
              </w:r>
            </w:hyperlink>
            <w:r w:rsidRPr="00213EAD">
              <w:rPr>
                <w:rFonts w:ascii="Arial" w:eastAsia="Times New Roman" w:hAnsi="Arial" w:cs="Arial"/>
                <w:snapToGrid w:val="0"/>
                <w:sz w:val="20"/>
                <w:szCs w:val="20"/>
                <w:u w:val="single"/>
                <w:lang w:val="en-US"/>
              </w:rPr>
              <w:t xml:space="preserve"> </w:t>
            </w:r>
            <w:r w:rsidRPr="00213EAD">
              <w:rPr>
                <w:rFonts w:ascii="Arial" w:eastAsia="Times New Roman" w:hAnsi="Arial" w:cs="Arial"/>
                <w:snapToGrid w:val="0"/>
                <w:sz w:val="20"/>
                <w:szCs w:val="20"/>
                <w:lang w:val="en-US"/>
              </w:rPr>
              <w:t xml:space="preserve"> </w:t>
            </w:r>
          </w:p>
          <w:p w:rsidR="007167E3" w:rsidRPr="003D1BFE" w:rsidRDefault="007167E3" w:rsidP="000457F0">
            <w:pPr>
              <w:widowControl w:val="0"/>
              <w:spacing w:after="0" w:line="240" w:lineRule="auto"/>
              <w:jc w:val="both"/>
              <w:rPr>
                <w:rFonts w:ascii="Arial" w:eastAsia="Times New Roman" w:hAnsi="Arial" w:cs="Arial"/>
                <w:snapToGrid w:val="0"/>
                <w:sz w:val="20"/>
                <w:szCs w:val="20"/>
                <w:lang w:val="en-US"/>
              </w:rPr>
            </w:pPr>
          </w:p>
          <w:p w:rsidR="007167E3" w:rsidRPr="003D1BFE" w:rsidRDefault="007167E3" w:rsidP="000457F0">
            <w:pPr>
              <w:widowControl w:val="0"/>
              <w:spacing w:after="0" w:line="240" w:lineRule="auto"/>
              <w:jc w:val="both"/>
              <w:rPr>
                <w:rFonts w:ascii="Arial" w:eastAsia="Times New Roman" w:hAnsi="Arial" w:cs="Arial"/>
                <w:snapToGrid w:val="0"/>
                <w:sz w:val="20"/>
                <w:szCs w:val="20"/>
                <w:lang w:val="en-US"/>
              </w:rPr>
            </w:pPr>
            <w:r w:rsidRPr="003D1BFE">
              <w:rPr>
                <w:rFonts w:ascii="Arial" w:eastAsia="Times New Roman" w:hAnsi="Arial" w:cs="Arial"/>
                <w:snapToGrid w:val="0"/>
                <w:sz w:val="20"/>
                <w:szCs w:val="20"/>
                <w:lang w:val="en-US"/>
              </w:rPr>
              <w:t xml:space="preserve">Briefing session: </w:t>
            </w:r>
            <w:r w:rsidR="00FF761F">
              <w:rPr>
                <w:rFonts w:ascii="Arial" w:eastAsia="Times New Roman" w:hAnsi="Arial" w:cs="Arial"/>
                <w:b/>
                <w:snapToGrid w:val="0"/>
                <w:sz w:val="20"/>
                <w:szCs w:val="20"/>
                <w:lang w:val="en-US"/>
              </w:rPr>
              <w:t>None</w:t>
            </w:r>
          </w:p>
          <w:p w:rsidR="007167E3" w:rsidRPr="003D1BFE" w:rsidRDefault="007167E3" w:rsidP="000457F0">
            <w:pPr>
              <w:widowControl w:val="0"/>
              <w:spacing w:after="0" w:line="240" w:lineRule="auto"/>
              <w:jc w:val="both"/>
              <w:rPr>
                <w:rFonts w:ascii="Arial" w:eastAsia="Times New Roman" w:hAnsi="Arial" w:cs="Arial"/>
                <w:snapToGrid w:val="0"/>
                <w:sz w:val="20"/>
                <w:szCs w:val="20"/>
                <w:lang w:val="en-GB"/>
              </w:rPr>
            </w:pPr>
          </w:p>
          <w:p w:rsidR="007167E3" w:rsidRPr="007167E3" w:rsidRDefault="007167E3" w:rsidP="000457F0">
            <w:pPr>
              <w:widowControl w:val="0"/>
              <w:spacing w:after="0" w:line="240" w:lineRule="auto"/>
              <w:jc w:val="both"/>
              <w:rPr>
                <w:rFonts w:ascii="Arial" w:eastAsia="Times New Roman" w:hAnsi="Arial" w:cs="Arial"/>
                <w:b/>
                <w:snapToGrid w:val="0"/>
                <w:sz w:val="20"/>
                <w:szCs w:val="20"/>
                <w:lang w:val="en-GB"/>
              </w:rPr>
            </w:pPr>
            <w:r w:rsidRPr="003D1BFE">
              <w:rPr>
                <w:rFonts w:ascii="Arial" w:eastAsia="Times New Roman" w:hAnsi="Arial" w:cs="Arial"/>
                <w:snapToGrid w:val="0"/>
                <w:sz w:val="20"/>
                <w:szCs w:val="20"/>
                <w:lang w:val="en-GB"/>
              </w:rPr>
              <w:t xml:space="preserve">The closing time for receipt of bids is </w:t>
            </w:r>
            <w:r w:rsidRPr="003D1BFE">
              <w:rPr>
                <w:rFonts w:ascii="Arial" w:eastAsia="Times New Roman" w:hAnsi="Arial" w:cs="Arial"/>
                <w:b/>
                <w:snapToGrid w:val="0"/>
                <w:sz w:val="20"/>
                <w:szCs w:val="20"/>
                <w:lang w:val="en-GB"/>
              </w:rPr>
              <w:t xml:space="preserve">11h00 on </w:t>
            </w:r>
            <w:r w:rsidR="002D5956">
              <w:rPr>
                <w:rFonts w:ascii="Arial" w:eastAsia="Times New Roman" w:hAnsi="Arial" w:cs="Arial"/>
                <w:b/>
                <w:snapToGrid w:val="0"/>
                <w:sz w:val="20"/>
                <w:szCs w:val="20"/>
                <w:lang w:val="en-GB"/>
              </w:rPr>
              <w:t>22</w:t>
            </w:r>
            <w:r w:rsidR="00FF761F">
              <w:rPr>
                <w:rFonts w:ascii="Arial" w:eastAsia="Times New Roman" w:hAnsi="Arial" w:cs="Arial"/>
                <w:b/>
                <w:snapToGrid w:val="0"/>
                <w:sz w:val="20"/>
                <w:szCs w:val="20"/>
                <w:lang w:val="en-GB"/>
              </w:rPr>
              <w:t xml:space="preserve"> November</w:t>
            </w:r>
            <w:r w:rsidRPr="00213EAD">
              <w:rPr>
                <w:rFonts w:ascii="Arial" w:eastAsia="Times New Roman" w:hAnsi="Arial" w:cs="Arial"/>
                <w:b/>
                <w:snapToGrid w:val="0"/>
                <w:sz w:val="20"/>
                <w:szCs w:val="20"/>
                <w:lang w:val="en-GB"/>
              </w:rPr>
              <w:t xml:space="preserve"> 2019.</w:t>
            </w:r>
          </w:p>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rsidR="00AD4037" w:rsidRPr="00256265" w:rsidRDefault="007167E3" w:rsidP="000457F0">
            <w:pPr>
              <w:widowControl w:val="0"/>
              <w:spacing w:after="0" w:line="240" w:lineRule="auto"/>
              <w:jc w:val="both"/>
              <w:rPr>
                <w:rFonts w:ascii="Arial" w:eastAsia="Times New Roman" w:hAnsi="Arial" w:cs="Arial"/>
                <w:snapToGrid w:val="0"/>
                <w:sz w:val="20"/>
                <w:szCs w:val="20"/>
              </w:rPr>
            </w:pPr>
            <w:r w:rsidRPr="007167E3">
              <w:rPr>
                <w:rFonts w:ascii="Arial" w:eastAsia="Times New Roman" w:hAnsi="Arial" w:cs="Arial"/>
                <w:snapToGrid w:val="0"/>
                <w:sz w:val="20"/>
                <w:szCs w:val="20"/>
                <w:lang w:val="en-US"/>
              </w:rPr>
              <w:t>Telegraphic, telephonic, fax, e-mail and late bids will not be accepted and SANSA will not issue bid document through fax or email.</w:t>
            </w:r>
          </w:p>
        </w:tc>
      </w:tr>
      <w:bookmarkEnd w:id="0"/>
      <w:bookmarkEnd w:id="1"/>
    </w:tbl>
    <w:p w:rsidR="00AD4037" w:rsidRPr="00256265" w:rsidRDefault="00AD4037" w:rsidP="00AD4037">
      <w:pPr>
        <w:widowControl w:val="0"/>
        <w:spacing w:after="0" w:line="240" w:lineRule="auto"/>
        <w:rPr>
          <w:rFonts w:ascii="Arial" w:eastAsia="Times New Roman" w:hAnsi="Arial" w:cs="Arial"/>
          <w:snapToGrid w:val="0"/>
          <w:lang w:val="en-GB"/>
        </w:rPr>
      </w:pPr>
    </w:p>
    <w:p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rsidR="00EA7826" w:rsidRPr="00256265" w:rsidRDefault="00EA782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rsidTr="003456CF">
        <w:trPr>
          <w:trHeight w:val="963"/>
        </w:trPr>
        <w:tc>
          <w:tcPr>
            <w:tcW w:w="10632" w:type="dxa"/>
          </w:tcPr>
          <w:p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The following particulars must be furnished</w:t>
            </w:r>
          </w:p>
          <w:p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rsidR="004102BB" w:rsidRPr="001668D1" w:rsidRDefault="004102BB" w:rsidP="004102BB">
      <w:pPr>
        <w:pStyle w:val="Title"/>
        <w:rPr>
          <w:sz w:val="28"/>
        </w:rPr>
      </w:pPr>
      <w:r w:rsidRPr="001668D1">
        <w:rPr>
          <w:sz w:val="28"/>
        </w:rPr>
        <w:t>PART A</w:t>
      </w:r>
    </w:p>
    <w:p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212"/>
        <w:gridCol w:w="1327"/>
        <w:gridCol w:w="246"/>
        <w:gridCol w:w="87"/>
        <w:gridCol w:w="231"/>
        <w:gridCol w:w="1257"/>
        <w:gridCol w:w="1426"/>
      </w:tblGrid>
      <w:tr w:rsidR="004102BB" w:rsidRPr="00627C33" w:rsidTr="004102BB">
        <w:trPr>
          <w:trHeight w:val="228"/>
          <w:jc w:val="center"/>
        </w:trPr>
        <w:tc>
          <w:tcPr>
            <w:tcW w:w="10989" w:type="dxa"/>
            <w:gridSpan w:val="12"/>
            <w:shd w:val="clear" w:color="auto" w:fill="DDD9C3"/>
            <w:vAlign w:val="bottom"/>
          </w:tcPr>
          <w:p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rsidTr="00E857B2">
        <w:trPr>
          <w:trHeight w:val="228"/>
          <w:jc w:val="center"/>
        </w:trPr>
        <w:tc>
          <w:tcPr>
            <w:tcW w:w="1366"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4102BB" w:rsidRPr="00627C33" w:rsidRDefault="00E857B2" w:rsidP="002D595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SO/04</w:t>
            </w:r>
            <w:r w:rsidR="002D5956">
              <w:rPr>
                <w:rFonts w:ascii="Arial Narrow" w:hAnsi="Arial Narrow"/>
                <w:sz w:val="20"/>
                <w:lang w:val="en-GB"/>
              </w:rPr>
              <w:t>9</w:t>
            </w:r>
            <w:r>
              <w:rPr>
                <w:rFonts w:ascii="Arial Narrow" w:hAnsi="Arial Narrow"/>
                <w:sz w:val="20"/>
                <w:lang w:val="en-GB"/>
              </w:rPr>
              <w:t>/</w:t>
            </w:r>
            <w:r w:rsidR="00FF761F">
              <w:rPr>
                <w:rFonts w:ascii="Arial Narrow" w:hAnsi="Arial Narrow"/>
                <w:sz w:val="20"/>
                <w:lang w:val="en-GB"/>
              </w:rPr>
              <w:t>1</w:t>
            </w:r>
            <w:r w:rsidR="002D5956">
              <w:rPr>
                <w:rFonts w:ascii="Arial Narrow" w:hAnsi="Arial Narrow"/>
                <w:sz w:val="20"/>
                <w:lang w:val="en-GB"/>
              </w:rPr>
              <w:t>1</w:t>
            </w:r>
            <w:r>
              <w:rPr>
                <w:rFonts w:ascii="Arial Narrow" w:hAnsi="Arial Narrow"/>
                <w:sz w:val="20"/>
                <w:lang w:val="en-GB"/>
              </w:rPr>
              <w:t>/2019</w:t>
            </w:r>
          </w:p>
        </w:tc>
        <w:tc>
          <w:tcPr>
            <w:tcW w:w="1895"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785" w:type="dxa"/>
            <w:gridSpan w:val="3"/>
            <w:shd w:val="clear" w:color="auto" w:fill="auto"/>
            <w:vAlign w:val="bottom"/>
          </w:tcPr>
          <w:p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w:eastAsia="Times New Roman" w:hAnsi="Arial" w:cs="Arial"/>
                <w:snapToGrid w:val="0"/>
                <w:sz w:val="20"/>
                <w:szCs w:val="20"/>
                <w:lang w:val="en-GB"/>
              </w:rPr>
              <w:t>22</w:t>
            </w:r>
            <w:r w:rsidR="00FF761F">
              <w:rPr>
                <w:rFonts w:ascii="Arial" w:eastAsia="Times New Roman" w:hAnsi="Arial" w:cs="Arial"/>
                <w:snapToGrid w:val="0"/>
                <w:sz w:val="20"/>
                <w:szCs w:val="20"/>
                <w:lang w:val="en-GB"/>
              </w:rPr>
              <w:t xml:space="preserve"> November</w:t>
            </w:r>
            <w:r w:rsidR="00E857B2" w:rsidRPr="00E857B2">
              <w:rPr>
                <w:rFonts w:ascii="Arial" w:eastAsia="Times New Roman" w:hAnsi="Arial" w:cs="Arial"/>
                <w:snapToGrid w:val="0"/>
                <w:sz w:val="20"/>
                <w:szCs w:val="20"/>
                <w:lang w:val="en-GB"/>
              </w:rPr>
              <w:t>2019</w:t>
            </w:r>
          </w:p>
        </w:tc>
        <w:tc>
          <w:tcPr>
            <w:tcW w:w="1575" w:type="dxa"/>
            <w:gridSpan w:val="3"/>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4102BB" w:rsidRPr="00627C3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4102BB" w:rsidRPr="00627C33" w:rsidTr="004102BB">
        <w:trPr>
          <w:trHeight w:val="228"/>
          <w:jc w:val="center"/>
        </w:trPr>
        <w:tc>
          <w:tcPr>
            <w:tcW w:w="1366" w:type="dxa"/>
            <w:tcBorders>
              <w:bottom w:val="single" w:sz="4" w:space="0" w:color="auto"/>
            </w:tcBorders>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1"/>
            <w:tcBorders>
              <w:bottom w:val="single" w:sz="4" w:space="0" w:color="auto"/>
            </w:tcBorders>
            <w:shd w:val="clear" w:color="auto" w:fill="auto"/>
            <w:vAlign w:val="bottom"/>
          </w:tcPr>
          <w:p w:rsidR="004102BB" w:rsidRPr="00E857B2" w:rsidRDefault="00BC35D2" w:rsidP="00E857B2">
            <w:pPr>
              <w:tabs>
                <w:tab w:val="left" w:pos="284"/>
              </w:tabs>
              <w:rPr>
                <w:rFonts w:ascii="Arial" w:hAnsi="Arial" w:cs="Arial"/>
                <w:bCs/>
                <w:sz w:val="20"/>
                <w:szCs w:val="20"/>
                <w:lang w:val="en-GB"/>
              </w:rPr>
            </w:pPr>
            <w:r>
              <w:rPr>
                <w:rFonts w:ascii="Arial" w:hAnsi="Arial" w:cs="Arial"/>
                <w:bCs/>
                <w:sz w:val="20"/>
                <w:szCs w:val="20"/>
                <w:lang w:val="en-GB"/>
              </w:rPr>
              <w:t xml:space="preserve">SANSA </w:t>
            </w:r>
            <w:r w:rsidRPr="002D5956">
              <w:rPr>
                <w:rFonts w:ascii="Arial" w:hAnsi="Arial" w:cs="Arial"/>
                <w:sz w:val="20"/>
                <w:szCs w:val="20"/>
                <w:lang w:val="en-GB"/>
              </w:rPr>
              <w:t>invites bidders on a turnkey tender: electrical, mechanical and telecommunication</w:t>
            </w:r>
            <w:r>
              <w:rPr>
                <w:rFonts w:ascii="Arial" w:hAnsi="Arial" w:cs="Arial"/>
                <w:bCs/>
                <w:sz w:val="20"/>
                <w:szCs w:val="20"/>
                <w:lang w:val="en-GB"/>
              </w:rPr>
              <w:t xml:space="preserve"> at their </w:t>
            </w:r>
            <w:r w:rsidRPr="00CC6BCE">
              <w:rPr>
                <w:rFonts w:ascii="Arial" w:eastAsia="Times New Roman" w:hAnsi="Arial" w:cs="Arial"/>
                <w:snapToGrid w:val="0"/>
                <w:sz w:val="20"/>
                <w:szCs w:val="20"/>
                <w:lang w:val="en-US"/>
              </w:rPr>
              <w:t xml:space="preserve">Space Operations directorate located in </w:t>
            </w:r>
            <w:proofErr w:type="spellStart"/>
            <w:r w:rsidRPr="00CC6BCE">
              <w:rPr>
                <w:rFonts w:ascii="Arial" w:eastAsia="Times New Roman" w:hAnsi="Arial" w:cs="Arial"/>
                <w:snapToGrid w:val="0"/>
                <w:sz w:val="20"/>
                <w:szCs w:val="20"/>
                <w:lang w:val="en-US"/>
              </w:rPr>
              <w:t>Hartebeesthoek</w:t>
            </w:r>
            <w:proofErr w:type="spellEnd"/>
            <w:r w:rsidRPr="00CC6BCE">
              <w:rPr>
                <w:rFonts w:ascii="Arial" w:eastAsia="Times New Roman" w:hAnsi="Arial" w:cs="Arial"/>
                <w:snapToGrid w:val="0"/>
                <w:sz w:val="20"/>
                <w:szCs w:val="20"/>
                <w:lang w:val="en-US"/>
              </w:rPr>
              <w:t xml:space="preserve"> in the West Rand District, Gauteng.</w:t>
            </w:r>
          </w:p>
        </w:tc>
      </w:tr>
      <w:tr w:rsidR="004102BB" w:rsidRPr="00627C33" w:rsidTr="004102BB">
        <w:trPr>
          <w:trHeight w:val="228"/>
          <w:jc w:val="center"/>
        </w:trPr>
        <w:tc>
          <w:tcPr>
            <w:tcW w:w="10989" w:type="dxa"/>
            <w:gridSpan w:val="12"/>
            <w:tcBorders>
              <w:bottom w:val="single" w:sz="4" w:space="0" w:color="auto"/>
            </w:tcBorders>
            <w:shd w:val="clear" w:color="auto" w:fill="DDD9C3"/>
            <w:vAlign w:val="bottom"/>
          </w:tcPr>
          <w:p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rsidTr="00E857B2">
        <w:trPr>
          <w:trHeight w:val="530"/>
          <w:jc w:val="center"/>
        </w:trPr>
        <w:tc>
          <w:tcPr>
            <w:tcW w:w="10989" w:type="dxa"/>
            <w:gridSpan w:val="12"/>
            <w:tcBorders>
              <w:top w:val="single" w:sz="4" w:space="0" w:color="auto"/>
            </w:tcBorders>
            <w:shd w:val="clear" w:color="auto" w:fill="auto"/>
            <w:vAlign w:val="bottom"/>
          </w:tcPr>
          <w:p w:rsidR="004102BB" w:rsidRPr="00627C33" w:rsidRDefault="00E857B2" w:rsidP="00E857B2">
            <w:pPr>
              <w:widowControl w:val="0"/>
              <w:spacing w:after="0" w:line="240" w:lineRule="auto"/>
              <w:jc w:val="both"/>
              <w:rPr>
                <w:rFonts w:ascii="Arial Narrow" w:hAnsi="Arial Narrow"/>
                <w:b/>
                <w:sz w:val="20"/>
                <w:lang w:val="en-GB"/>
              </w:rPr>
            </w:pPr>
            <w:r w:rsidRPr="003D1BFE">
              <w:rPr>
                <w:rFonts w:ascii="Arial" w:eastAsia="Times New Roman" w:hAnsi="Arial" w:cs="Arial"/>
                <w:snapToGrid w:val="0"/>
                <w:sz w:val="20"/>
                <w:szCs w:val="20"/>
                <w:lang w:val="en-GB"/>
              </w:rPr>
              <w:t xml:space="preserve">SANSA Space Operations Office, Farm JQ 502 </w:t>
            </w:r>
            <w:proofErr w:type="spellStart"/>
            <w:r w:rsidRPr="003D1BFE">
              <w:rPr>
                <w:rFonts w:ascii="Arial" w:eastAsia="Times New Roman" w:hAnsi="Arial" w:cs="Arial"/>
                <w:snapToGrid w:val="0"/>
                <w:sz w:val="20"/>
                <w:szCs w:val="20"/>
                <w:lang w:val="en-GB"/>
              </w:rPr>
              <w:t>Haartebeesthoek</w:t>
            </w:r>
            <w:proofErr w:type="spellEnd"/>
            <w:r w:rsidRPr="003D1BFE">
              <w:rPr>
                <w:rFonts w:ascii="Arial" w:eastAsia="Times New Roman" w:hAnsi="Arial" w:cs="Arial"/>
                <w:snapToGrid w:val="0"/>
                <w:sz w:val="20"/>
                <w:szCs w:val="20"/>
                <w:lang w:val="en-GB"/>
              </w:rPr>
              <w:t>, West Rand District</w:t>
            </w:r>
            <w:r w:rsidRPr="003D1BFE">
              <w:rPr>
                <w:rFonts w:ascii="Arial" w:eastAsia="Times New Roman" w:hAnsi="Arial" w:cs="Arial"/>
                <w:bCs/>
                <w:snapToGrid w:val="0"/>
                <w:sz w:val="20"/>
                <w:szCs w:val="20"/>
                <w:lang w:val="en-GB"/>
              </w:rPr>
              <w:t xml:space="preserve">, </w:t>
            </w:r>
          </w:p>
        </w:tc>
      </w:tr>
      <w:tr w:rsidR="004102BB" w:rsidRPr="00627C33" w:rsidTr="004102BB">
        <w:trPr>
          <w:trHeight w:val="340"/>
          <w:jc w:val="center"/>
        </w:trPr>
        <w:tc>
          <w:tcPr>
            <w:tcW w:w="10989" w:type="dxa"/>
            <w:gridSpan w:val="12"/>
            <w:tcBorders>
              <w:top w:val="single" w:sz="4" w:space="0" w:color="auto"/>
            </w:tcBorders>
            <w:shd w:val="clear" w:color="auto" w:fill="auto"/>
            <w:vAlign w:val="bottom"/>
          </w:tcPr>
          <w:p w:rsidR="004102BB"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3D1BFE">
              <w:rPr>
                <w:rFonts w:ascii="Arial" w:eastAsia="Times New Roman" w:hAnsi="Arial" w:cs="Arial"/>
                <w:snapToGrid w:val="0"/>
                <w:sz w:val="20"/>
                <w:szCs w:val="20"/>
                <w:lang w:val="en-US"/>
              </w:rPr>
              <w:t>(GPS 25 53’ 15.5”S 27 42’31.0”E)</w:t>
            </w:r>
          </w:p>
        </w:tc>
      </w:tr>
      <w:tr w:rsidR="004102BB" w:rsidRPr="00627C33" w:rsidTr="004102BB">
        <w:trPr>
          <w:trHeight w:val="397"/>
          <w:jc w:val="center"/>
        </w:trPr>
        <w:tc>
          <w:tcPr>
            <w:tcW w:w="10989" w:type="dxa"/>
            <w:gridSpan w:val="12"/>
            <w:tcBorders>
              <w:top w:val="single" w:sz="4" w:space="0" w:color="auto"/>
            </w:tcBorders>
            <w:shd w:val="clear" w:color="auto" w:fill="auto"/>
            <w:vAlign w:val="bottom"/>
          </w:tcPr>
          <w:p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rsidTr="004102BB">
        <w:trPr>
          <w:trHeight w:val="340"/>
          <w:jc w:val="center"/>
        </w:trPr>
        <w:tc>
          <w:tcPr>
            <w:tcW w:w="10989" w:type="dxa"/>
            <w:gridSpan w:val="12"/>
            <w:tcBorders>
              <w:top w:val="single" w:sz="4" w:space="0" w:color="auto"/>
            </w:tcBorders>
            <w:shd w:val="clear" w:color="auto" w:fill="auto"/>
            <w:vAlign w:val="bottom"/>
          </w:tcPr>
          <w:p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rsidTr="004102BB">
        <w:trPr>
          <w:trHeight w:val="413"/>
          <w:jc w:val="center"/>
        </w:trPr>
        <w:tc>
          <w:tcPr>
            <w:tcW w:w="5203" w:type="dxa"/>
            <w:gridSpan w:val="5"/>
            <w:tcBorders>
              <w:top w:val="single" w:sz="4" w:space="0" w:color="auto"/>
            </w:tcBorders>
            <w:shd w:val="clear" w:color="auto" w:fill="DDD9C3"/>
            <w:vAlign w:val="bottom"/>
          </w:tcPr>
          <w:p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rsidTr="00E857B2">
        <w:trPr>
          <w:trHeight w:val="302"/>
          <w:jc w:val="center"/>
        </w:trPr>
        <w:tc>
          <w:tcPr>
            <w:tcW w:w="2022" w:type="dxa"/>
            <w:gridSpan w:val="3"/>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rsidTr="00E857B2">
        <w:trPr>
          <w:trHeight w:val="302"/>
          <w:jc w:val="center"/>
        </w:trPr>
        <w:tc>
          <w:tcPr>
            <w:tcW w:w="2022" w:type="dxa"/>
            <w:gridSpan w:val="3"/>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rsidTr="00E857B2">
        <w:trPr>
          <w:trHeight w:val="302"/>
          <w:jc w:val="center"/>
        </w:trPr>
        <w:tc>
          <w:tcPr>
            <w:tcW w:w="2022" w:type="dxa"/>
            <w:gridSpan w:val="3"/>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rsidTr="00E857B2">
        <w:trPr>
          <w:trHeight w:val="268"/>
          <w:jc w:val="center"/>
        </w:trPr>
        <w:tc>
          <w:tcPr>
            <w:tcW w:w="2022" w:type="dxa"/>
            <w:gridSpan w:val="3"/>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4102BB" w:rsidRDefault="00824440"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0"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rsidR="004102BB" w:rsidRDefault="00824440"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1"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rsidTr="004102BB">
        <w:trPr>
          <w:trHeight w:val="228"/>
          <w:jc w:val="center"/>
        </w:trPr>
        <w:tc>
          <w:tcPr>
            <w:tcW w:w="10989" w:type="dxa"/>
            <w:gridSpan w:val="12"/>
            <w:shd w:val="clear" w:color="auto" w:fill="DDD9C3"/>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E857B2">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E857B2">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299"/>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lastRenderedPageBreak/>
              <w:t>VAT REGISTRATION NUMBER</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57"/>
          <w:jc w:val="center"/>
        </w:trPr>
        <w:tc>
          <w:tcPr>
            <w:tcW w:w="2007" w:type="dxa"/>
            <w:gridSpan w:val="2"/>
            <w:shd w:val="clear" w:color="auto" w:fill="auto"/>
          </w:tcPr>
          <w:p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rsidTr="004102BB">
        <w:trPr>
          <w:trHeight w:val="340"/>
          <w:jc w:val="center"/>
        </w:trPr>
        <w:tc>
          <w:tcPr>
            <w:tcW w:w="2007" w:type="dxa"/>
            <w:gridSpan w:val="2"/>
            <w:shd w:val="clear" w:color="auto" w:fill="auto"/>
          </w:tcPr>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rsidTr="004102BB">
        <w:trPr>
          <w:trHeight w:val="454"/>
          <w:jc w:val="center"/>
        </w:trPr>
        <w:tc>
          <w:tcPr>
            <w:tcW w:w="10989" w:type="dxa"/>
            <w:gridSpan w:val="12"/>
            <w:shd w:val="clear" w:color="auto" w:fill="DDD9C3"/>
            <w:vAlign w:val="bottom"/>
          </w:tcPr>
          <w:p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rsidTr="004102BB">
        <w:trPr>
          <w:trHeight w:val="864"/>
          <w:jc w:val="center"/>
        </w:trPr>
        <w:tc>
          <w:tcPr>
            <w:tcW w:w="2007" w:type="dxa"/>
            <w:gridSpan w:val="2"/>
            <w:shd w:val="clear" w:color="auto" w:fill="auto"/>
            <w:vAlign w:val="center"/>
          </w:tcPr>
          <w:p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 ]</w:t>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rsidTr="004102BB">
        <w:trPr>
          <w:trHeight w:val="340"/>
          <w:jc w:val="center"/>
        </w:trPr>
        <w:tc>
          <w:tcPr>
            <w:tcW w:w="10989" w:type="dxa"/>
            <w:gridSpan w:val="12"/>
            <w:shd w:val="clear" w:color="auto" w:fill="DDD9C3"/>
            <w:vAlign w:val="center"/>
          </w:tcPr>
          <w:p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rsidTr="00234348">
        <w:trPr>
          <w:trHeight w:val="3072"/>
          <w:jc w:val="center"/>
        </w:trPr>
        <w:tc>
          <w:tcPr>
            <w:tcW w:w="10989" w:type="dxa"/>
            <w:gridSpan w:val="12"/>
            <w:shd w:val="clear" w:color="auto" w:fill="auto"/>
            <w:vAlign w:val="center"/>
          </w:tcPr>
          <w:p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24440">
              <w:rPr>
                <w:rFonts w:ascii="Arial Narrow" w:hAnsi="Arial Narrow"/>
                <w:sz w:val="20"/>
                <w:lang w:val="en-GB"/>
              </w:rPr>
            </w:r>
            <w:r w:rsidR="0082444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rsidR="004102BB" w:rsidRDefault="004102BB" w:rsidP="004102BB">
      <w:pPr>
        <w:pStyle w:val="Title"/>
        <w:rPr>
          <w:sz w:val="28"/>
        </w:rPr>
      </w:pPr>
      <w:r>
        <w:rPr>
          <w:sz w:val="28"/>
        </w:rPr>
        <w:br w:type="page"/>
      </w:r>
      <w:r>
        <w:rPr>
          <w:sz w:val="28"/>
        </w:rPr>
        <w:lastRenderedPageBreak/>
        <w:t>PART B</w:t>
      </w:r>
    </w:p>
    <w:p w:rsidR="004102BB" w:rsidRPr="00AF337E" w:rsidRDefault="004102BB" w:rsidP="004102BB">
      <w:pPr>
        <w:pStyle w:val="Title"/>
        <w:rPr>
          <w:bCs/>
          <w:sz w:val="20"/>
        </w:rPr>
      </w:pPr>
      <w:r>
        <w:rPr>
          <w:bCs/>
          <w:sz w:val="28"/>
          <w:szCs w:val="28"/>
        </w:rPr>
        <w:t>TERMS AND CONDITIONS FOR BIDDING</w:t>
      </w:r>
    </w:p>
    <w:p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rsidTr="004102BB">
        <w:tc>
          <w:tcPr>
            <w:tcW w:w="10706" w:type="dxa"/>
            <w:shd w:val="clear" w:color="auto" w:fill="DDD9C3"/>
          </w:tcPr>
          <w:p w:rsidR="004102BB" w:rsidRPr="009D2CD9" w:rsidRDefault="004102BB" w:rsidP="004102BB">
            <w:pPr>
              <w:widowControl w:val="0"/>
              <w:numPr>
                <w:ilvl w:val="0"/>
                <w:numId w:val="57"/>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rsidTr="004102BB">
        <w:trPr>
          <w:trHeight w:val="1212"/>
        </w:trPr>
        <w:tc>
          <w:tcPr>
            <w:tcW w:w="10706" w:type="dxa"/>
            <w:shd w:val="clear" w:color="auto" w:fill="auto"/>
          </w:tcPr>
          <w:p w:rsidR="004102BB" w:rsidRPr="007D4563" w:rsidRDefault="004102BB" w:rsidP="004102BB">
            <w:pPr>
              <w:widowControl w:val="0"/>
              <w:numPr>
                <w:ilvl w:val="1"/>
                <w:numId w:val="5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4102BB" w:rsidRPr="007D4563" w:rsidRDefault="004102BB" w:rsidP="004102BB">
            <w:pPr>
              <w:widowControl w:val="0"/>
              <w:numPr>
                <w:ilvl w:val="1"/>
                <w:numId w:val="58"/>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rsidR="004102BB" w:rsidRDefault="004102BB" w:rsidP="004102BB">
            <w:pPr>
              <w:widowControl w:val="0"/>
              <w:numPr>
                <w:ilvl w:val="1"/>
                <w:numId w:val="5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4102BB" w:rsidRPr="007D4563" w:rsidRDefault="004102BB" w:rsidP="004102BB">
            <w:pPr>
              <w:widowControl w:val="0"/>
              <w:numPr>
                <w:ilvl w:val="1"/>
                <w:numId w:val="58"/>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4102BB" w:rsidRPr="009D2CD9" w:rsidRDefault="004102BB" w:rsidP="004102BB">
            <w:pPr>
              <w:spacing w:line="215" w:lineRule="auto"/>
              <w:jc w:val="both"/>
              <w:rPr>
                <w:rFonts w:ascii="Arial Narrow" w:hAnsi="Arial Narrow"/>
              </w:rPr>
            </w:pPr>
          </w:p>
        </w:tc>
      </w:tr>
      <w:tr w:rsidR="004102BB" w:rsidRPr="009D2CD9" w:rsidTr="004102BB">
        <w:tc>
          <w:tcPr>
            <w:tcW w:w="10706" w:type="dxa"/>
            <w:shd w:val="clear" w:color="auto" w:fill="DDD9C3"/>
          </w:tcPr>
          <w:p w:rsidR="004102BB" w:rsidRPr="00B8269E" w:rsidRDefault="004102BB" w:rsidP="004102BB">
            <w:pPr>
              <w:widowControl w:val="0"/>
              <w:numPr>
                <w:ilvl w:val="0"/>
                <w:numId w:val="57"/>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rsidTr="004102BB">
        <w:tc>
          <w:tcPr>
            <w:tcW w:w="10706" w:type="dxa"/>
            <w:shd w:val="clear" w:color="auto" w:fill="FFFFFF"/>
          </w:tcPr>
          <w:p w:rsidR="004102BB" w:rsidRPr="0053700B" w:rsidRDefault="004102BB" w:rsidP="004102BB">
            <w:pPr>
              <w:widowControl w:val="0"/>
              <w:numPr>
                <w:ilvl w:val="0"/>
                <w:numId w:val="56"/>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4102BB" w:rsidRPr="0053700B" w:rsidRDefault="004102BB" w:rsidP="004102BB">
            <w:pPr>
              <w:widowControl w:val="0"/>
              <w:numPr>
                <w:ilvl w:val="0"/>
                <w:numId w:val="56"/>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4102BB" w:rsidRPr="008B080B" w:rsidRDefault="004102BB" w:rsidP="004102BB">
            <w:pPr>
              <w:widowControl w:val="0"/>
              <w:numPr>
                <w:ilvl w:val="0"/>
                <w:numId w:val="56"/>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rsidR="004102BB" w:rsidRPr="009D2CD9" w:rsidRDefault="004102BB" w:rsidP="004102BB">
            <w:pPr>
              <w:widowControl w:val="0"/>
              <w:numPr>
                <w:ilvl w:val="0"/>
                <w:numId w:val="5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4102BB" w:rsidRPr="009D2CD9" w:rsidRDefault="004102BB" w:rsidP="004102BB">
            <w:pPr>
              <w:widowControl w:val="0"/>
              <w:numPr>
                <w:ilvl w:val="0"/>
                <w:numId w:val="5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4102BB" w:rsidRDefault="004102BB" w:rsidP="004102BB">
            <w:pPr>
              <w:widowControl w:val="0"/>
              <w:numPr>
                <w:ilvl w:val="0"/>
                <w:numId w:val="5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4102BB" w:rsidRPr="00A0740F" w:rsidRDefault="004102BB" w:rsidP="004102BB">
            <w:pPr>
              <w:widowControl w:val="0"/>
              <w:numPr>
                <w:ilvl w:val="0"/>
                <w:numId w:val="56"/>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4102BB" w:rsidRPr="00244018" w:rsidRDefault="004102BB" w:rsidP="004102BB">
      <w:pPr>
        <w:autoSpaceDE w:val="0"/>
        <w:autoSpaceDN w:val="0"/>
        <w:adjustRightInd w:val="0"/>
        <w:ind w:left="720" w:hanging="720"/>
        <w:rPr>
          <w:rFonts w:ascii="Arial Narrow" w:hAnsi="Arial Narrow" w:cs="Arial Narrow"/>
          <w:b/>
          <w:sz w:val="12"/>
          <w:szCs w:val="12"/>
        </w:rPr>
      </w:pPr>
    </w:p>
    <w:p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4102BB" w:rsidRDefault="004102BB" w:rsidP="004102BB">
      <w:pPr>
        <w:autoSpaceDE w:val="0"/>
        <w:autoSpaceDN w:val="0"/>
        <w:adjustRightInd w:val="0"/>
        <w:ind w:left="720" w:hanging="720"/>
        <w:rPr>
          <w:rFonts w:ascii="Arial Narrow" w:hAnsi="Arial Narrow"/>
        </w:rPr>
      </w:pPr>
    </w:p>
    <w:p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4102BB" w:rsidRDefault="004102BB" w:rsidP="004102BB">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4749A1"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Narrow" w:hAnsi="Arial Narrow"/>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rsidTr="00936DF4">
        <w:tc>
          <w:tcPr>
            <w:tcW w:w="4820" w:type="dxa"/>
            <w:shd w:val="clear" w:color="auto" w:fill="BFBFBF" w:themeFill="background1" w:themeFillShade="BF"/>
          </w:tcPr>
          <w:p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rsidTr="007A5E01">
        <w:trPr>
          <w:trHeight w:val="357"/>
        </w:trPr>
        <w:tc>
          <w:tcPr>
            <w:tcW w:w="4820"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rsidTr="007A5E01">
        <w:trPr>
          <w:trHeight w:val="405"/>
        </w:trPr>
        <w:tc>
          <w:tcPr>
            <w:tcW w:w="4820"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rsidTr="007A5E01">
        <w:trPr>
          <w:trHeight w:val="405"/>
        </w:trPr>
        <w:tc>
          <w:tcPr>
            <w:tcW w:w="4820"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rsidTr="007A5E01">
        <w:trPr>
          <w:trHeight w:val="405"/>
        </w:trPr>
        <w:tc>
          <w:tcPr>
            <w:tcW w:w="4820"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rsidTr="00936DF4">
        <w:tc>
          <w:tcPr>
            <w:tcW w:w="4111" w:type="dxa"/>
            <w:shd w:val="clear" w:color="auto" w:fill="BFBFBF" w:themeFill="background1" w:themeFillShade="BF"/>
          </w:tcPr>
          <w:p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rsidTr="007A5E01">
        <w:trPr>
          <w:trHeight w:val="435"/>
        </w:trPr>
        <w:tc>
          <w:tcPr>
            <w:tcW w:w="4111"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rsidTr="007A5E01">
        <w:trPr>
          <w:trHeight w:val="427"/>
        </w:trPr>
        <w:tc>
          <w:tcPr>
            <w:tcW w:w="4111"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rsidTr="007A5E01">
        <w:trPr>
          <w:trHeight w:val="419"/>
        </w:trPr>
        <w:tc>
          <w:tcPr>
            <w:tcW w:w="4111"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rsidTr="007A5E01">
        <w:trPr>
          <w:trHeight w:val="419"/>
        </w:trPr>
        <w:tc>
          <w:tcPr>
            <w:tcW w:w="4111"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rsidR="00BD5065" w:rsidRPr="00256265" w:rsidRDefault="007A5E01"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 xml:space="preserve">    </w:t>
      </w:r>
      <w:r w:rsidR="00BD5065" w:rsidRPr="00256265">
        <w:rPr>
          <w:rFonts w:ascii="Arial" w:eastAsia="Times New Roman" w:hAnsi="Arial" w:cs="Arial"/>
          <w:b/>
          <w:snapToGrid w:val="0"/>
          <w:sz w:val="20"/>
          <w:szCs w:val="20"/>
          <w:lang w:val="en-GB"/>
        </w:rPr>
        <w:t xml:space="preserve"> </w:t>
      </w:r>
    </w:p>
    <w:p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be available</w:t>
      </w:r>
    </w:p>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5840A1" w:rsidRPr="00256265" w:rsidRDefault="005840A1" w:rsidP="005840A1">
      <w:pPr>
        <w:spacing w:after="0" w:line="240" w:lineRule="auto"/>
        <w:rPr>
          <w:rFonts w:ascii="Arial" w:eastAsia="Calibri" w:hAnsi="Arial" w:cs="Arial"/>
          <w:color w:val="1F497D"/>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t>T1.3 CERTIFICATE OF AUTHORITY OF SIGNATORY</w:t>
      </w:r>
    </w:p>
    <w:p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rsidTr="00A77829">
        <w:tc>
          <w:tcPr>
            <w:tcW w:w="1843" w:type="dxa"/>
            <w:gridSpan w:val="2"/>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rsidTr="00A77829">
        <w:tc>
          <w:tcPr>
            <w:tcW w:w="1843" w:type="dxa"/>
            <w:gridSpan w:val="2"/>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rsidTr="00A77829">
        <w:tc>
          <w:tcPr>
            <w:tcW w:w="1843" w:type="dxa"/>
            <w:gridSpan w:val="2"/>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rsidTr="008C0901">
        <w:tc>
          <w:tcPr>
            <w:tcW w:w="425" w:type="dxa"/>
            <w:tcBorders>
              <w:top w:val="nil"/>
              <w:left w:val="nil"/>
              <w:bottom w:val="nil"/>
              <w:right w:val="nil"/>
            </w:tcBorders>
            <w:shd w:val="clear" w:color="auto" w:fill="auto"/>
            <w:vAlign w:val="bottom"/>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rsidTr="008C0901">
        <w:tc>
          <w:tcPr>
            <w:tcW w:w="425" w:type="dxa"/>
            <w:tcBorders>
              <w:top w:val="nil"/>
              <w:left w:val="nil"/>
              <w:bottom w:val="nil"/>
              <w:right w:val="nil"/>
            </w:tcBorders>
            <w:shd w:val="clear" w:color="auto" w:fill="auto"/>
            <w:vAlign w:val="bottom"/>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rsidTr="008C0901">
        <w:tc>
          <w:tcPr>
            <w:tcW w:w="425" w:type="dxa"/>
            <w:tcBorders>
              <w:top w:val="nil"/>
              <w:left w:val="nil"/>
              <w:bottom w:val="nil"/>
              <w:right w:val="nil"/>
            </w:tcBorders>
            <w:shd w:val="clear" w:color="auto" w:fill="auto"/>
            <w:vAlign w:val="bottom"/>
          </w:tcPr>
          <w:p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vAlign w:val="bottom"/>
          </w:tcPr>
          <w:p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800B2E" w:rsidRPr="00256265" w:rsidRDefault="00800B2E"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rsidTr="00AD4037">
        <w:trPr>
          <w:cantSplit/>
          <w:trHeight w:val="1043"/>
        </w:trPr>
        <w:tc>
          <w:tcPr>
            <w:tcW w:w="10804" w:type="dxa"/>
          </w:tcPr>
          <w:p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rsidTr="00AD4037">
        <w:trPr>
          <w:cantSplit/>
          <w:trHeight w:val="1967"/>
        </w:trPr>
        <w:tc>
          <w:tcPr>
            <w:tcW w:w="10804" w:type="dxa"/>
          </w:tcPr>
          <w:p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rsidTr="00AD4037">
        <w:trPr>
          <w:cantSplit/>
          <w:trHeight w:val="1517"/>
        </w:trPr>
        <w:tc>
          <w:tcPr>
            <w:tcW w:w="10804" w:type="dxa"/>
          </w:tcPr>
          <w:p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rsidR="002E09E7" w:rsidRPr="00FA29C2" w:rsidRDefault="002E09E7" w:rsidP="002E09E7">
            <w:pPr>
              <w:pStyle w:val="ListParagraph"/>
              <w:numPr>
                <w:ilvl w:val="0"/>
                <w:numId w:val="59"/>
              </w:numPr>
              <w:rPr>
                <w:rFonts w:ascii="Arial" w:hAnsi="Arial" w:cs="Arial"/>
                <w:sz w:val="20"/>
                <w:lang w:val="en-GB"/>
              </w:rPr>
            </w:pPr>
            <w:r w:rsidRPr="00FA29C2">
              <w:rPr>
                <w:rFonts w:ascii="Arial" w:hAnsi="Arial" w:cs="Arial"/>
                <w:sz w:val="20"/>
                <w:lang w:val="en-GB"/>
              </w:rPr>
              <w:t>Central Supplier Database (CSD) summary report – Bidders must ensure that they have successfully registered on the CSD at the time</w:t>
            </w:r>
            <w:r>
              <w:rPr>
                <w:rFonts w:ascii="Arial" w:hAnsi="Arial" w:cs="Arial"/>
                <w:sz w:val="20"/>
                <w:lang w:val="en-GB"/>
              </w:rPr>
              <w:t xml:space="preserve"> of submitting their bid with a complaint</w:t>
            </w:r>
            <w:r w:rsidRPr="00FA29C2">
              <w:rPr>
                <w:rFonts w:ascii="Arial" w:hAnsi="Arial" w:cs="Arial"/>
                <w:sz w:val="20"/>
                <w:lang w:val="en-GB"/>
              </w:rPr>
              <w:t xml:space="preserve"> tax status </w:t>
            </w:r>
            <w:r>
              <w:rPr>
                <w:rFonts w:ascii="Arial" w:hAnsi="Arial" w:cs="Arial"/>
                <w:sz w:val="20"/>
                <w:lang w:val="en-GB"/>
              </w:rPr>
              <w:t>on a closing date</w:t>
            </w:r>
            <w:r w:rsidRPr="00FA29C2">
              <w:rPr>
                <w:rFonts w:ascii="Arial" w:hAnsi="Arial" w:cs="Arial"/>
                <w:sz w:val="20"/>
                <w:lang w:val="en-GB"/>
              </w:rPr>
              <w:t>– this does not apply to international bidders.</w:t>
            </w:r>
          </w:p>
          <w:p w:rsidR="002E09E7" w:rsidRPr="000D27A9" w:rsidRDefault="002E09E7" w:rsidP="002E09E7">
            <w:pPr>
              <w:pStyle w:val="ListParagraph"/>
              <w:numPr>
                <w:ilvl w:val="0"/>
                <w:numId w:val="59"/>
              </w:numPr>
              <w:snapToGrid w:val="0"/>
              <w:spacing w:line="360" w:lineRule="auto"/>
              <w:jc w:val="both"/>
              <w:rPr>
                <w:rFonts w:ascii="Arial" w:hAnsi="Arial" w:cs="Arial"/>
                <w:sz w:val="20"/>
              </w:rPr>
            </w:pPr>
            <w:r w:rsidRPr="00181EEA">
              <w:rPr>
                <w:rFonts w:ascii="Arial" w:hAnsi="Arial" w:cs="Arial"/>
                <w:sz w:val="20"/>
                <w:lang w:val="en-GB"/>
              </w:rPr>
              <w:t>A fully completed and signed Bid Document.</w:t>
            </w:r>
            <w:r w:rsidRPr="00181EEA">
              <w:rPr>
                <w:rFonts w:ascii="Arial" w:hAnsi="Arial" w:cs="Arial"/>
                <w:b/>
                <w:sz w:val="20"/>
              </w:rPr>
              <w:t xml:space="preserve"> </w:t>
            </w:r>
          </w:p>
          <w:p w:rsidR="002E09E7" w:rsidRPr="00F75744" w:rsidRDefault="002E09E7" w:rsidP="002E09E7">
            <w:pPr>
              <w:pStyle w:val="ListParagraph"/>
              <w:numPr>
                <w:ilvl w:val="0"/>
                <w:numId w:val="59"/>
              </w:numPr>
              <w:snapToGrid w:val="0"/>
              <w:spacing w:line="360" w:lineRule="auto"/>
              <w:jc w:val="both"/>
              <w:rPr>
                <w:rFonts w:ascii="Arial" w:hAnsi="Arial" w:cs="Arial"/>
                <w:sz w:val="20"/>
              </w:rPr>
            </w:pPr>
            <w:r w:rsidRPr="00B50586">
              <w:rPr>
                <w:rFonts w:ascii="Arial" w:hAnsi="Arial" w:cs="Arial"/>
                <w:sz w:val="20"/>
                <w:lang w:val="en-GB"/>
              </w:rPr>
              <w:t>Be in possess</w:t>
            </w:r>
            <w:r w:rsidR="00F75744">
              <w:rPr>
                <w:rFonts w:ascii="Arial" w:hAnsi="Arial" w:cs="Arial"/>
                <w:sz w:val="20"/>
                <w:lang w:val="en-GB"/>
              </w:rPr>
              <w:t xml:space="preserve">ion of a valid active </w:t>
            </w:r>
            <w:r w:rsidR="00203C2B">
              <w:rPr>
                <w:rFonts w:ascii="Arial" w:hAnsi="Arial" w:cs="Arial"/>
                <w:sz w:val="20"/>
                <w:lang w:val="en-GB"/>
              </w:rPr>
              <w:t>3</w:t>
            </w:r>
            <w:r w:rsidR="00F75744" w:rsidRPr="00F75744">
              <w:rPr>
                <w:rFonts w:ascii="Arial" w:hAnsi="Arial" w:cs="Arial"/>
                <w:sz w:val="20"/>
                <w:lang w:val="en-GB"/>
              </w:rPr>
              <w:t>EB</w:t>
            </w:r>
            <w:r w:rsidR="00203C2B">
              <w:rPr>
                <w:rFonts w:ascii="Arial" w:hAnsi="Arial" w:cs="Arial"/>
                <w:sz w:val="20"/>
                <w:lang w:val="en-GB"/>
              </w:rPr>
              <w:t xml:space="preserve"> with PE status</w:t>
            </w:r>
            <w:r w:rsidRPr="00F75744">
              <w:rPr>
                <w:rFonts w:ascii="Arial" w:hAnsi="Arial" w:cs="Arial"/>
                <w:sz w:val="20"/>
                <w:lang w:val="en-GB"/>
              </w:rPr>
              <w:t xml:space="preserve"> or above CIDB rating for electrical on closing date and proof submitted with bid </w:t>
            </w:r>
            <w:r w:rsidRPr="00F75744">
              <w:rPr>
                <w:rFonts w:ascii="Arial" w:hAnsi="Arial" w:cs="Arial"/>
                <w:b/>
                <w:sz w:val="20"/>
                <w:lang w:val="en-GB"/>
              </w:rPr>
              <w:t>(if bidding for electrical)</w:t>
            </w:r>
            <w:r w:rsidRPr="00F75744">
              <w:rPr>
                <w:rFonts w:ascii="Arial" w:hAnsi="Arial" w:cs="Arial"/>
                <w:sz w:val="20"/>
                <w:lang w:val="en-GB"/>
              </w:rPr>
              <w:t xml:space="preserve"> </w:t>
            </w:r>
          </w:p>
          <w:p w:rsidR="002E09E7" w:rsidRPr="0062334D" w:rsidRDefault="002E09E7" w:rsidP="002E09E7">
            <w:pPr>
              <w:pStyle w:val="ListParagraph"/>
              <w:numPr>
                <w:ilvl w:val="0"/>
                <w:numId w:val="59"/>
              </w:numPr>
              <w:snapToGrid w:val="0"/>
              <w:spacing w:line="360" w:lineRule="auto"/>
              <w:jc w:val="both"/>
              <w:rPr>
                <w:rFonts w:ascii="Arial" w:hAnsi="Arial" w:cs="Arial"/>
                <w:sz w:val="20"/>
              </w:rPr>
            </w:pPr>
            <w:r w:rsidRPr="00F75744">
              <w:rPr>
                <w:rFonts w:ascii="Arial" w:hAnsi="Arial" w:cs="Arial"/>
                <w:sz w:val="20"/>
                <w:lang w:val="en-GB"/>
              </w:rPr>
              <w:t xml:space="preserve">Be in possession of a valid active </w:t>
            </w:r>
            <w:r w:rsidR="00F75744" w:rsidRPr="00F75744">
              <w:rPr>
                <w:rFonts w:ascii="Arial" w:hAnsi="Arial" w:cs="Arial"/>
                <w:sz w:val="20"/>
                <w:lang w:val="en-GB"/>
              </w:rPr>
              <w:t>3</w:t>
            </w:r>
            <w:r w:rsidRPr="00F75744">
              <w:rPr>
                <w:rFonts w:ascii="Arial" w:hAnsi="Arial" w:cs="Arial"/>
                <w:sz w:val="20"/>
                <w:lang w:val="en-GB"/>
              </w:rPr>
              <w:t>ME or</w:t>
            </w:r>
            <w:r w:rsidRPr="00B50586">
              <w:rPr>
                <w:rFonts w:ascii="Arial" w:hAnsi="Arial" w:cs="Arial"/>
                <w:sz w:val="20"/>
                <w:lang w:val="en-GB"/>
              </w:rPr>
              <w:t xml:space="preserve"> above CIDB rating </w:t>
            </w:r>
            <w:r>
              <w:rPr>
                <w:rFonts w:ascii="Arial" w:hAnsi="Arial" w:cs="Arial"/>
                <w:sz w:val="20"/>
                <w:lang w:val="en-GB"/>
              </w:rPr>
              <w:t xml:space="preserve">for mechanical </w:t>
            </w:r>
            <w:r w:rsidRPr="00B50586">
              <w:rPr>
                <w:rFonts w:ascii="Arial" w:hAnsi="Arial" w:cs="Arial"/>
                <w:sz w:val="20"/>
                <w:lang w:val="en-GB"/>
              </w:rPr>
              <w:t xml:space="preserve">on closing </w:t>
            </w:r>
            <w:r>
              <w:rPr>
                <w:rFonts w:ascii="Arial" w:hAnsi="Arial" w:cs="Arial"/>
                <w:sz w:val="20"/>
                <w:lang w:val="en-GB"/>
              </w:rPr>
              <w:t xml:space="preserve">date </w:t>
            </w:r>
            <w:r w:rsidRPr="00B50586">
              <w:rPr>
                <w:rFonts w:ascii="Arial" w:hAnsi="Arial" w:cs="Arial"/>
                <w:sz w:val="20"/>
                <w:lang w:val="en-GB"/>
              </w:rPr>
              <w:t>and proof submitted</w:t>
            </w:r>
            <w:r>
              <w:rPr>
                <w:rFonts w:ascii="Arial" w:hAnsi="Arial" w:cs="Arial"/>
                <w:sz w:val="20"/>
                <w:lang w:val="en-GB"/>
              </w:rPr>
              <w:t xml:space="preserve"> with bid </w:t>
            </w:r>
            <w:r w:rsidRPr="00BF110B">
              <w:rPr>
                <w:rFonts w:ascii="Arial" w:hAnsi="Arial" w:cs="Arial"/>
                <w:b/>
                <w:sz w:val="20"/>
                <w:lang w:val="en-GB"/>
              </w:rPr>
              <w:t xml:space="preserve">(if bidding for </w:t>
            </w:r>
            <w:r w:rsidR="00A97067" w:rsidRPr="00BF110B">
              <w:rPr>
                <w:rFonts w:ascii="Arial" w:hAnsi="Arial" w:cs="Arial"/>
                <w:b/>
                <w:sz w:val="20"/>
                <w:lang w:val="en-GB"/>
              </w:rPr>
              <w:t>mechanical</w:t>
            </w:r>
            <w:r w:rsidRPr="00BF110B">
              <w:rPr>
                <w:rFonts w:ascii="Arial" w:hAnsi="Arial" w:cs="Arial"/>
                <w:b/>
                <w:sz w:val="20"/>
                <w:lang w:val="en-GB"/>
              </w:rPr>
              <w:t>)</w:t>
            </w:r>
          </w:p>
          <w:p w:rsidR="00A97067" w:rsidRPr="003C28F2" w:rsidRDefault="00A97067" w:rsidP="003C28F2">
            <w:pPr>
              <w:pStyle w:val="ListParagraph"/>
              <w:numPr>
                <w:ilvl w:val="0"/>
                <w:numId w:val="59"/>
              </w:numPr>
              <w:rPr>
                <w:rFonts w:ascii="Arial" w:hAnsi="Arial" w:cs="Arial"/>
                <w:sz w:val="20"/>
                <w:lang w:val="en-US"/>
              </w:rPr>
            </w:pPr>
            <w:r w:rsidRPr="00BF110B">
              <w:rPr>
                <w:rFonts w:ascii="Arial" w:hAnsi="Arial" w:cs="Arial"/>
                <w:sz w:val="20"/>
                <w:lang w:val="en-US"/>
              </w:rPr>
              <w:t xml:space="preserve"> </w:t>
            </w:r>
            <w:r w:rsidR="003C28F2" w:rsidRPr="003C28F2">
              <w:rPr>
                <w:rFonts w:ascii="Arial" w:hAnsi="Arial" w:cs="Arial"/>
                <w:sz w:val="20"/>
                <w:lang w:val="en-US"/>
              </w:rPr>
              <w:t xml:space="preserve"> Be in possession of ADVA equipment installer accreditation and proof submitted with bid (if bidding for telecommunications)</w:t>
            </w:r>
            <w:r w:rsidR="003C28F2">
              <w:rPr>
                <w:rFonts w:ascii="Arial" w:hAnsi="Arial" w:cs="Arial"/>
                <w:sz w:val="20"/>
                <w:lang w:val="en-US"/>
              </w:rPr>
              <w:t xml:space="preserve"> </w:t>
            </w:r>
            <w:r w:rsidRPr="003C28F2">
              <w:rPr>
                <w:rFonts w:ascii="Arial" w:hAnsi="Arial" w:cs="Arial"/>
                <w:b/>
                <w:sz w:val="20"/>
                <w:lang w:val="en-US"/>
              </w:rPr>
              <w:t>(if bidding for telecommunications)</w:t>
            </w:r>
          </w:p>
          <w:p w:rsidR="008C2762" w:rsidRPr="008C2762" w:rsidRDefault="008C2762" w:rsidP="008C2762">
            <w:pPr>
              <w:pStyle w:val="ListParagraph"/>
              <w:rPr>
                <w:rFonts w:ascii="Arial" w:hAnsi="Arial" w:cs="Arial"/>
                <w:sz w:val="20"/>
                <w:lang w:val="en-US"/>
              </w:rPr>
            </w:pPr>
          </w:p>
          <w:p w:rsidR="002E09E7" w:rsidRPr="002E09E7" w:rsidRDefault="002E09E7" w:rsidP="002E09E7">
            <w:pPr>
              <w:pStyle w:val="ListParagraph"/>
              <w:numPr>
                <w:ilvl w:val="0"/>
                <w:numId w:val="59"/>
              </w:numPr>
              <w:rPr>
                <w:rFonts w:ascii="Arial" w:hAnsi="Arial" w:cs="Arial"/>
                <w:sz w:val="20"/>
                <w:lang w:val="en-GB"/>
              </w:rPr>
            </w:pPr>
            <w:r w:rsidRPr="002E09E7">
              <w:rPr>
                <w:rFonts w:ascii="Arial" w:hAnsi="Arial" w:cs="Arial"/>
                <w:sz w:val="20"/>
                <w:lang w:val="en-GB"/>
              </w:rPr>
              <w:t>Bidders are required to tick the appropriate field indicating their ability to provide the specified equipment and the bid must be separated for each category or area of specialization. A bidder may indicate more than one area of specialization; however, the proposal must give separate details for each area.</w:t>
            </w:r>
          </w:p>
          <w:p w:rsidR="00A10CA8" w:rsidRPr="00E54DB2" w:rsidRDefault="00A10CA8" w:rsidP="00A10CA8">
            <w:pPr>
              <w:pStyle w:val="ListParagraph"/>
              <w:rPr>
                <w:rFonts w:ascii="Arial" w:hAnsi="Arial" w:cs="Arial"/>
                <w:sz w:val="20"/>
              </w:rPr>
            </w:pPr>
          </w:p>
          <w:p w:rsidR="007D2095" w:rsidRPr="00256265" w:rsidRDefault="007D2095" w:rsidP="00203A2C">
            <w:pPr>
              <w:pStyle w:val="ListParagraph"/>
              <w:rPr>
                <w:rFonts w:ascii="Arial" w:hAnsi="Arial" w:cs="Arial"/>
                <w:sz w:val="18"/>
                <w:szCs w:val="18"/>
                <w:lang w:val="en-GB"/>
              </w:rPr>
            </w:pPr>
          </w:p>
        </w:tc>
      </w:tr>
      <w:tr w:rsidR="00AD4037" w:rsidRPr="00256265" w:rsidTr="00AD4037">
        <w:trPr>
          <w:cantSplit/>
          <w:trHeight w:val="1625"/>
        </w:trPr>
        <w:tc>
          <w:tcPr>
            <w:tcW w:w="10804" w:type="dxa"/>
          </w:tcPr>
          <w:p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rsidR="00AD4037" w:rsidRPr="00256265" w:rsidRDefault="00AD4037" w:rsidP="00283665">
            <w:pPr>
              <w:widowControl w:val="0"/>
              <w:numPr>
                <w:ilvl w:val="0"/>
                <w:numId w:val="13"/>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rsidR="00AD4037" w:rsidRPr="00256265" w:rsidRDefault="00AD4037" w:rsidP="00283665">
            <w:pPr>
              <w:widowControl w:val="0"/>
              <w:numPr>
                <w:ilvl w:val="0"/>
                <w:numId w:val="13"/>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tc>
      </w:tr>
    </w:tbl>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t xml:space="preserve">PART T3: </w:t>
      </w:r>
      <w:r w:rsidRPr="00256265">
        <w:rPr>
          <w:rFonts w:ascii="Arial" w:eastAsia="MS Mincho" w:hAnsi="Arial" w:cs="Arial"/>
          <w:b/>
          <w:lang w:val="en-GB" w:eastAsia="ja-JP"/>
        </w:rPr>
        <w:t>STANDARD BIDDING DOCUMENTS (SBD FORMS)</w:t>
      </w:r>
    </w:p>
    <w:p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rsidR="00AD4037" w:rsidRPr="00C6179C" w:rsidRDefault="00AD4037" w:rsidP="004E02E7">
      <w:pPr>
        <w:pStyle w:val="ListParagraph"/>
        <w:numPr>
          <w:ilvl w:val="0"/>
          <w:numId w:val="18"/>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rsidTr="00AD08D1">
        <w:tc>
          <w:tcPr>
            <w:tcW w:w="9781" w:type="dxa"/>
          </w:tcPr>
          <w:p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rsidTr="00AD08D1">
        <w:tc>
          <w:tcPr>
            <w:tcW w:w="9781" w:type="dxa"/>
          </w:tcPr>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rsidR="00AD4037" w:rsidRPr="00C6179C" w:rsidRDefault="00AD4037" w:rsidP="00AD4037">
            <w:pPr>
              <w:rPr>
                <w:rFonts w:ascii="Arial" w:eastAsia="Times New Roman" w:hAnsi="Arial" w:cs="Arial"/>
                <w:b/>
                <w:snapToGrid w:val="0"/>
                <w:sz w:val="20"/>
                <w:szCs w:val="20"/>
                <w:lang w:val="en-GB"/>
              </w:rPr>
            </w:pPr>
          </w:p>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rsidTr="00AD08D1">
        <w:tc>
          <w:tcPr>
            <w:tcW w:w="9781" w:type="dxa"/>
          </w:tcPr>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rsidR="00AD4037" w:rsidRPr="00C6179C" w:rsidRDefault="00AD4037" w:rsidP="00AD4037">
            <w:pPr>
              <w:rPr>
                <w:rFonts w:ascii="Arial" w:eastAsia="Times New Roman" w:hAnsi="Arial" w:cs="Arial"/>
                <w:snapToGrid w:val="0"/>
                <w:sz w:val="20"/>
                <w:szCs w:val="20"/>
                <w:lang w:val="en-GB"/>
              </w:rPr>
            </w:pPr>
          </w:p>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rsidR="00AD4037" w:rsidRPr="00C6179C" w:rsidRDefault="00AD4037" w:rsidP="00AD4037">
            <w:pPr>
              <w:rPr>
                <w:rFonts w:ascii="Arial" w:eastAsia="Times New Roman" w:hAnsi="Arial" w:cs="Arial"/>
                <w:b/>
                <w:snapToGrid w:val="0"/>
                <w:sz w:val="20"/>
                <w:szCs w:val="20"/>
                <w:lang w:val="en-GB"/>
              </w:rPr>
            </w:pPr>
          </w:p>
          <w:p w:rsidR="00AD4037" w:rsidRPr="00C6179C" w:rsidRDefault="00AD4037" w:rsidP="00AD4037">
            <w:pPr>
              <w:rPr>
                <w:rFonts w:ascii="Arial" w:eastAsia="Times New Roman" w:hAnsi="Arial" w:cs="Arial"/>
                <w:b/>
                <w:snapToGrid w:val="0"/>
                <w:sz w:val="20"/>
                <w:szCs w:val="20"/>
                <w:lang w:val="en-GB"/>
              </w:rPr>
            </w:pPr>
          </w:p>
        </w:tc>
      </w:tr>
      <w:tr w:rsidR="00AD4037" w:rsidRPr="00C6179C" w:rsidTr="00AD08D1">
        <w:tc>
          <w:tcPr>
            <w:tcW w:w="9781" w:type="dxa"/>
          </w:tcPr>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rsidTr="00AD08D1">
        <w:tc>
          <w:tcPr>
            <w:tcW w:w="9781" w:type="dxa"/>
          </w:tcPr>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rsidTr="00AD08D1">
        <w:tc>
          <w:tcPr>
            <w:tcW w:w="9781" w:type="dxa"/>
          </w:tcPr>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rsidR="00B5171E" w:rsidRPr="00C6179C" w:rsidRDefault="00B5171E"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rsidTr="00B5171E">
        <w:tc>
          <w:tcPr>
            <w:tcW w:w="3324" w:type="dxa"/>
            <w:shd w:val="clear" w:color="auto" w:fill="auto"/>
          </w:tcPr>
          <w:p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rsidTr="00B5171E">
        <w:tc>
          <w:tcPr>
            <w:tcW w:w="3324"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rsidTr="00B5171E">
        <w:tc>
          <w:tcPr>
            <w:tcW w:w="3324"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rsidTr="00B5171E">
        <w:tc>
          <w:tcPr>
            <w:tcW w:w="3324"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B5171E" w:rsidRPr="00C6179C" w:rsidRDefault="00B5171E"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AD08D1" w:rsidRPr="00C6179C" w:rsidRDefault="00AD08D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lastRenderedPageBreak/>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rsidTr="0017565D">
        <w:tc>
          <w:tcPr>
            <w:tcW w:w="513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rsidTr="002F166C">
        <w:tc>
          <w:tcPr>
            <w:tcW w:w="513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rsidTr="002F166C">
        <w:tc>
          <w:tcPr>
            <w:tcW w:w="513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rsidTr="002F166C">
        <w:tc>
          <w:tcPr>
            <w:tcW w:w="513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rsidR="0017565D" w:rsidRPr="00C6179C" w:rsidRDefault="0017565D" w:rsidP="004E02E7">
      <w:pPr>
        <w:widowControl w:val="0"/>
        <w:numPr>
          <w:ilvl w:val="0"/>
          <w:numId w:val="23"/>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rsidR="0017565D" w:rsidRPr="00C6179C" w:rsidRDefault="0017565D" w:rsidP="004E02E7">
      <w:pPr>
        <w:widowControl w:val="0"/>
        <w:numPr>
          <w:ilvl w:val="0"/>
          <w:numId w:val="23"/>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rsidR="0017565D" w:rsidRPr="00C6179C" w:rsidRDefault="0017565D" w:rsidP="004E02E7">
      <w:pPr>
        <w:widowControl w:val="0"/>
        <w:numPr>
          <w:ilvl w:val="0"/>
          <w:numId w:val="23"/>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w:t>
      </w:r>
      <w:r w:rsidRPr="00C6179C">
        <w:rPr>
          <w:rFonts w:ascii="Arial" w:eastAsia="Times New Roman" w:hAnsi="Arial" w:cs="Arial"/>
          <w:snapToGrid w:val="0"/>
          <w:sz w:val="20"/>
          <w:szCs w:val="20"/>
          <w:lang w:val="en-US"/>
        </w:rPr>
        <w:lastRenderedPageBreak/>
        <w:t xml:space="preserve">processes or proposals; </w:t>
      </w:r>
    </w:p>
    <w:p w:rsidR="0017565D" w:rsidRPr="00C6179C" w:rsidRDefault="0017565D" w:rsidP="004E02E7">
      <w:pPr>
        <w:widowControl w:val="0"/>
        <w:numPr>
          <w:ilvl w:val="0"/>
          <w:numId w:val="23"/>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rsidR="0017565D" w:rsidRPr="00C6179C" w:rsidRDefault="0017565D" w:rsidP="004E02E7">
      <w:pPr>
        <w:widowControl w:val="0"/>
        <w:numPr>
          <w:ilvl w:val="0"/>
          <w:numId w:val="23"/>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rsidR="0017565D" w:rsidRPr="00C6179C" w:rsidRDefault="0017565D" w:rsidP="004E02E7">
      <w:pPr>
        <w:widowControl w:val="0"/>
        <w:numPr>
          <w:ilvl w:val="0"/>
          <w:numId w:val="23"/>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rsidR="0017565D" w:rsidRPr="00C6179C" w:rsidRDefault="0017565D" w:rsidP="004E02E7">
      <w:pPr>
        <w:widowControl w:val="0"/>
        <w:numPr>
          <w:ilvl w:val="0"/>
          <w:numId w:val="23"/>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rsidR="0017565D" w:rsidRDefault="0017565D" w:rsidP="004E02E7">
      <w:pPr>
        <w:widowControl w:val="0"/>
        <w:numPr>
          <w:ilvl w:val="0"/>
          <w:numId w:val="23"/>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rsidR="00200B12" w:rsidRDefault="00D84E2D" w:rsidP="004E02E7">
      <w:pPr>
        <w:pStyle w:val="ListParagraph"/>
        <w:numPr>
          <w:ilvl w:val="0"/>
          <w:numId w:val="40"/>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rsidR="00CC0E5E" w:rsidRDefault="00CC0E5E" w:rsidP="004E02E7">
      <w:pPr>
        <w:pStyle w:val="ListParagraph"/>
        <w:numPr>
          <w:ilvl w:val="0"/>
          <w:numId w:val="40"/>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rsidR="00CC0E5E" w:rsidRPr="00EF5E00" w:rsidRDefault="00CC0E5E" w:rsidP="004E02E7">
      <w:pPr>
        <w:pStyle w:val="ListParagraph"/>
        <w:numPr>
          <w:ilvl w:val="0"/>
          <w:numId w:val="40"/>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rsidR="0017565D" w:rsidRPr="00C6179C" w:rsidRDefault="0017565D" w:rsidP="004E02E7">
      <w:pPr>
        <w:widowControl w:val="0"/>
        <w:numPr>
          <w:ilvl w:val="0"/>
          <w:numId w:val="23"/>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EEnterprise as defines by Codes of Good Practice under section 9 (1) of the Broad-Based Black Economic Empowerment Act, 2003 ( Act No. 53 of 2003);</w:t>
      </w:r>
    </w:p>
    <w:p w:rsidR="0017565D" w:rsidRPr="00C6179C" w:rsidRDefault="0017565D" w:rsidP="004E02E7">
      <w:pPr>
        <w:widowControl w:val="0"/>
        <w:numPr>
          <w:ilvl w:val="0"/>
          <w:numId w:val="23"/>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rsidR="001B0AEE" w:rsidRDefault="001B0AEE"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3A1E6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pt" o:ole="" fillcolor="window">
            <v:imagedata r:id="rId13" o:title=""/>
          </v:shape>
          <o:OLEObject Type="Embed" ProgID="Equation.3" ShapeID="_x0000_i1025" DrawAspect="Content" ObjectID="_1634635175" r:id="rId14"/>
        </w:object>
      </w:r>
      <w:r w:rsidRPr="00C6179C">
        <w:rPr>
          <w:rFonts w:ascii="Arial" w:eastAsia="Times New Roman" w:hAnsi="Arial" w:cs="Arial"/>
          <w:b/>
          <w:snapToGrid w:val="0"/>
          <w:sz w:val="20"/>
          <w:szCs w:val="20"/>
          <w:lang w:val="en-GB"/>
        </w:rPr>
        <w:tab/>
      </w:r>
      <w:proofErr w:type="gramStart"/>
      <w:r w:rsidRPr="00C6179C">
        <w:rPr>
          <w:rFonts w:ascii="Arial" w:eastAsia="Times New Roman" w:hAnsi="Arial" w:cs="Arial"/>
          <w:snapToGrid w:val="0"/>
          <w:sz w:val="20"/>
          <w:szCs w:val="20"/>
          <w:lang w:val="en-GB"/>
        </w:rPr>
        <w:t>or</w:t>
      </w:r>
      <w:proofErr w:type="gramEnd"/>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3CBABDA9">
          <v:shape id="_x0000_i1026" type="#_x0000_t75" style="width:120pt;height:36pt" o:ole="" fillcolor="window">
            <v:imagedata r:id="rId15" o:title=""/>
          </v:shape>
          <o:OLEObject Type="Embed" ProgID="Equation.3" ShapeID="_x0000_i1026" DrawAspect="Content" ObjectID="_1634635176" r:id="rId16"/>
        </w:objec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p w:rsidR="00233054" w:rsidRDefault="00233054" w:rsidP="00233054">
      <w:pPr>
        <w:widowControl w:val="0"/>
        <w:spacing w:after="120" w:line="240" w:lineRule="auto"/>
        <w:ind w:left="720"/>
        <w:jc w:val="both"/>
        <w:rPr>
          <w:rFonts w:ascii="Arial" w:eastAsia="Times New Roman" w:hAnsi="Arial" w:cs="Arial"/>
          <w:snapToGrid w:val="0"/>
          <w:sz w:val="20"/>
          <w:szCs w:val="20"/>
          <w:lang w:val="en-US"/>
        </w:rPr>
      </w:pPr>
    </w:p>
    <w:p w:rsidR="008C2762" w:rsidRDefault="008C2762" w:rsidP="00233054">
      <w:pPr>
        <w:widowControl w:val="0"/>
        <w:spacing w:after="120" w:line="240" w:lineRule="auto"/>
        <w:ind w:left="720"/>
        <w:jc w:val="both"/>
        <w:rPr>
          <w:rFonts w:ascii="Arial" w:eastAsia="Times New Roman" w:hAnsi="Arial" w:cs="Arial"/>
          <w:snapToGrid w:val="0"/>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rsidTr="0017565D">
        <w:trPr>
          <w:trHeight w:val="863"/>
        </w:trPr>
        <w:tc>
          <w:tcPr>
            <w:tcW w:w="2700" w:type="dxa"/>
            <w:shd w:val="clear" w:color="auto" w:fill="auto"/>
            <w:vAlign w:val="center"/>
          </w:tcPr>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lastRenderedPageBreak/>
              <w:t>B-BBEE Status Level of Contributor</w:t>
            </w:r>
          </w:p>
        </w:tc>
        <w:tc>
          <w:tcPr>
            <w:tcW w:w="2700" w:type="dxa"/>
            <w:shd w:val="clear" w:color="auto" w:fill="auto"/>
            <w:vAlign w:val="center"/>
          </w:tcPr>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700" w:type="dxa"/>
            <w:shd w:val="clear" w:color="auto" w:fill="auto"/>
          </w:tcPr>
          <w:p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rsidR="0017565D" w:rsidRDefault="0017565D" w:rsidP="0017565D">
      <w:pPr>
        <w:spacing w:after="120" w:line="240" w:lineRule="auto"/>
        <w:ind w:left="907"/>
        <w:jc w:val="both"/>
        <w:rPr>
          <w:rFonts w:ascii="Arial" w:eastAsia="Times New Roman" w:hAnsi="Arial" w:cs="Arial"/>
          <w:snapToGrid w:val="0"/>
          <w:sz w:val="20"/>
          <w:szCs w:val="20"/>
          <w:lang w:val="en-US"/>
        </w:rPr>
      </w:pPr>
    </w:p>
    <w:p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rsidTr="0017565D">
        <w:tc>
          <w:tcPr>
            <w:tcW w:w="437" w:type="dxa"/>
            <w:tcBorders>
              <w:top w:val="single" w:sz="18" w:space="0" w:color="auto"/>
              <w:left w:val="single" w:sz="18" w:space="0" w:color="auto"/>
              <w:bottom w:val="single" w:sz="18" w:space="0" w:color="auto"/>
              <w:right w:val="single" w:sz="18" w:space="0" w:color="auto"/>
            </w:tcBorders>
            <w:hideMark/>
          </w:tcPr>
          <w:p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rsidR="0017565D" w:rsidRPr="00C6179C" w:rsidRDefault="0017565D" w:rsidP="004E02E7">
      <w:pPr>
        <w:widowControl w:val="0"/>
        <w:numPr>
          <w:ilvl w:val="0"/>
          <w:numId w:val="19"/>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rsidR="0017565D" w:rsidRPr="00C6179C" w:rsidRDefault="0017565D" w:rsidP="004E02E7">
      <w:pPr>
        <w:widowControl w:val="0"/>
        <w:numPr>
          <w:ilvl w:val="0"/>
          <w:numId w:val="19"/>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rsidR="0017565D" w:rsidRPr="00C6179C" w:rsidRDefault="0017565D" w:rsidP="004E02E7">
      <w:pPr>
        <w:widowControl w:val="0"/>
        <w:numPr>
          <w:ilvl w:val="0"/>
          <w:numId w:val="19"/>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rsidR="0017565D" w:rsidRPr="00C6179C" w:rsidRDefault="0017565D" w:rsidP="004E02E7">
      <w:pPr>
        <w:widowControl w:val="0"/>
        <w:numPr>
          <w:ilvl w:val="0"/>
          <w:numId w:val="19"/>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rsidTr="0017565D">
        <w:tc>
          <w:tcPr>
            <w:tcW w:w="537" w:type="dxa"/>
            <w:tcBorders>
              <w:top w:val="single" w:sz="18" w:space="0" w:color="auto"/>
              <w:left w:val="single" w:sz="18" w:space="0" w:color="auto"/>
              <w:bottom w:val="single" w:sz="18" w:space="0" w:color="auto"/>
              <w:right w:val="single" w:sz="18" w:space="0" w:color="auto"/>
            </w:tcBorders>
            <w:hideMark/>
          </w:tcPr>
          <w:p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rsidR="0017565D" w:rsidRPr="00C6179C" w:rsidRDefault="0017565D" w:rsidP="0010576E">
            <w:pPr>
              <w:widowControl w:val="0"/>
              <w:spacing w:after="0"/>
              <w:rPr>
                <w:rFonts w:ascii="Arial" w:eastAsia="Times New Roman" w:hAnsi="Arial" w:cs="Arial"/>
                <w:b/>
                <w:snapToGrid w:val="0"/>
                <w:sz w:val="20"/>
                <w:szCs w:val="20"/>
                <w:lang w:val="en-US"/>
              </w:rPr>
            </w:pPr>
          </w:p>
        </w:tc>
      </w:tr>
    </w:tbl>
    <w:p w:rsidR="0017565D" w:rsidRDefault="004D7A12" w:rsidP="004E02E7">
      <w:pPr>
        <w:pStyle w:val="ListParagraph"/>
        <w:numPr>
          <w:ilvl w:val="0"/>
          <w:numId w:val="19"/>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rsidR="0017565D" w:rsidRPr="00C6179C"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COMPANY CLASSIFICATION</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rsidR="0017565D" w:rsidRPr="00C6179C" w:rsidRDefault="0017565D" w:rsidP="004E02E7">
      <w:pPr>
        <w:widowControl w:val="0"/>
        <w:numPr>
          <w:ilvl w:val="0"/>
          <w:numId w:val="20"/>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rsidR="0017565D" w:rsidRPr="00C6179C" w:rsidRDefault="0017565D" w:rsidP="004E02E7">
      <w:pPr>
        <w:widowControl w:val="0"/>
        <w:numPr>
          <w:ilvl w:val="0"/>
          <w:numId w:val="20"/>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rsidR="0017565D" w:rsidRPr="00C6179C" w:rsidRDefault="0017565D" w:rsidP="004E02E7">
      <w:pPr>
        <w:widowControl w:val="0"/>
        <w:numPr>
          <w:ilvl w:val="0"/>
          <w:numId w:val="20"/>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rsidR="0017565D" w:rsidRPr="00C6179C" w:rsidRDefault="0017565D" w:rsidP="004E02E7">
      <w:pPr>
        <w:widowControl w:val="0"/>
        <w:numPr>
          <w:ilvl w:val="0"/>
          <w:numId w:val="20"/>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rsidR="0017565D" w:rsidRPr="00C6179C" w:rsidRDefault="0017565D" w:rsidP="004E02E7">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rsidR="0017565D" w:rsidRPr="00C6179C" w:rsidRDefault="0017565D" w:rsidP="004E02E7">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rsidR="0017565D" w:rsidRPr="00C6179C" w:rsidRDefault="0017565D" w:rsidP="004E02E7">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rsidR="0017565D" w:rsidRPr="00C6179C" w:rsidRDefault="00510E84" w:rsidP="004E02E7">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rsidR="0017565D" w:rsidRPr="00C6179C" w:rsidRDefault="0017565D" w:rsidP="004E02E7">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rsidR="0017565D" w:rsidRPr="00C6179C" w:rsidRDefault="001B55EB" w:rsidP="0017565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630ACF30" wp14:editId="30BB59A0">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rsidR="00764D8F" w:rsidRDefault="00764D8F" w:rsidP="00D20182">
                            <w:pPr>
                              <w:jc w:val="center"/>
                              <w:rPr>
                                <w:rFonts w:ascii="Arial" w:hAnsi="Arial" w:cs="Arial"/>
                                <w:sz w:val="18"/>
                                <w:szCs w:val="18"/>
                              </w:rPr>
                            </w:pPr>
                          </w:p>
                          <w:p w:rsidR="00764D8F" w:rsidRPr="00585866" w:rsidRDefault="00764D8F" w:rsidP="00D20182">
                            <w:pPr>
                              <w:jc w:val="center"/>
                              <w:rPr>
                                <w:rFonts w:ascii="Arial" w:hAnsi="Arial" w:cs="Arial"/>
                                <w:sz w:val="18"/>
                                <w:szCs w:val="18"/>
                              </w:rPr>
                            </w:pPr>
                            <w:r w:rsidRPr="00585866">
                              <w:rPr>
                                <w:rFonts w:ascii="Arial" w:hAnsi="Arial" w:cs="Arial"/>
                                <w:sz w:val="18"/>
                                <w:szCs w:val="18"/>
                              </w:rPr>
                              <w:t>……………………………………….</w:t>
                            </w:r>
                          </w:p>
                          <w:p w:rsidR="00764D8F" w:rsidRPr="00585866" w:rsidRDefault="00764D8F" w:rsidP="00D20182">
                            <w:pPr>
                              <w:jc w:val="center"/>
                              <w:rPr>
                                <w:rFonts w:ascii="Arial" w:hAnsi="Arial" w:cs="Arial"/>
                                <w:sz w:val="18"/>
                                <w:szCs w:val="18"/>
                              </w:rPr>
                            </w:pPr>
                            <w:r w:rsidRPr="00585866">
                              <w:rPr>
                                <w:rFonts w:ascii="Arial" w:hAnsi="Arial" w:cs="Arial"/>
                                <w:sz w:val="18"/>
                                <w:szCs w:val="18"/>
                              </w:rPr>
                              <w:t>SIGNATURE(S) OF BIDDERS(S)</w:t>
                            </w:r>
                          </w:p>
                          <w:p w:rsidR="00764D8F" w:rsidRPr="00585866" w:rsidRDefault="00764D8F" w:rsidP="0017565D">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764D8F" w:rsidRPr="00585866" w:rsidRDefault="00764D8F"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64D8F" w:rsidRPr="00585866" w:rsidRDefault="00764D8F"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64D8F" w:rsidRPr="00585866" w:rsidRDefault="00764D8F"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64D8F" w:rsidRDefault="00764D8F"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CF30"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rsidR="00764D8F" w:rsidRDefault="00764D8F" w:rsidP="00D20182">
                      <w:pPr>
                        <w:jc w:val="center"/>
                        <w:rPr>
                          <w:rFonts w:ascii="Arial" w:hAnsi="Arial" w:cs="Arial"/>
                          <w:sz w:val="18"/>
                          <w:szCs w:val="18"/>
                        </w:rPr>
                      </w:pPr>
                    </w:p>
                    <w:p w:rsidR="00764D8F" w:rsidRPr="00585866" w:rsidRDefault="00764D8F" w:rsidP="00D20182">
                      <w:pPr>
                        <w:jc w:val="center"/>
                        <w:rPr>
                          <w:rFonts w:ascii="Arial" w:hAnsi="Arial" w:cs="Arial"/>
                          <w:sz w:val="18"/>
                          <w:szCs w:val="18"/>
                        </w:rPr>
                      </w:pPr>
                      <w:r w:rsidRPr="00585866">
                        <w:rPr>
                          <w:rFonts w:ascii="Arial" w:hAnsi="Arial" w:cs="Arial"/>
                          <w:sz w:val="18"/>
                          <w:szCs w:val="18"/>
                        </w:rPr>
                        <w:t>……………………………………….</w:t>
                      </w:r>
                    </w:p>
                    <w:p w:rsidR="00764D8F" w:rsidRPr="00585866" w:rsidRDefault="00764D8F" w:rsidP="00D20182">
                      <w:pPr>
                        <w:jc w:val="center"/>
                        <w:rPr>
                          <w:rFonts w:ascii="Arial" w:hAnsi="Arial" w:cs="Arial"/>
                          <w:sz w:val="18"/>
                          <w:szCs w:val="18"/>
                        </w:rPr>
                      </w:pPr>
                      <w:r w:rsidRPr="00585866">
                        <w:rPr>
                          <w:rFonts w:ascii="Arial" w:hAnsi="Arial" w:cs="Arial"/>
                          <w:sz w:val="18"/>
                          <w:szCs w:val="18"/>
                        </w:rPr>
                        <w:t>SIGNATURE(S) OF BIDDERS(S)</w:t>
                      </w:r>
                    </w:p>
                    <w:p w:rsidR="00764D8F" w:rsidRPr="00585866" w:rsidRDefault="00764D8F" w:rsidP="0017565D">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764D8F" w:rsidRPr="00585866" w:rsidRDefault="00764D8F"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64D8F" w:rsidRPr="00585866" w:rsidRDefault="00764D8F"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64D8F" w:rsidRPr="00585866" w:rsidRDefault="00764D8F"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64D8F" w:rsidRDefault="00764D8F"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1E6A2C43" wp14:editId="6A30D7B6">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rsidR="00764D8F" w:rsidRDefault="00764D8F" w:rsidP="0017565D"/>
                          <w:p w:rsidR="00764D8F" w:rsidRPr="00585866" w:rsidRDefault="00764D8F" w:rsidP="0017565D">
                            <w:pPr>
                              <w:rPr>
                                <w:rFonts w:ascii="Arial" w:hAnsi="Arial" w:cs="Arial"/>
                                <w:sz w:val="18"/>
                                <w:szCs w:val="18"/>
                              </w:rPr>
                            </w:pPr>
                            <w:r w:rsidRPr="00585866">
                              <w:rPr>
                                <w:rFonts w:ascii="Arial" w:hAnsi="Arial" w:cs="Arial"/>
                                <w:sz w:val="18"/>
                                <w:szCs w:val="18"/>
                              </w:rPr>
                              <w:t>WITNESSES</w:t>
                            </w:r>
                          </w:p>
                          <w:p w:rsidR="00764D8F" w:rsidRPr="00585866" w:rsidRDefault="00764D8F" w:rsidP="0017565D">
                            <w:pPr>
                              <w:rPr>
                                <w:rFonts w:ascii="Arial" w:hAnsi="Arial" w:cs="Arial"/>
                                <w:sz w:val="18"/>
                                <w:szCs w:val="18"/>
                              </w:rPr>
                            </w:pPr>
                          </w:p>
                          <w:p w:rsidR="00764D8F" w:rsidRPr="00585866" w:rsidRDefault="00764D8F" w:rsidP="004E02E7">
                            <w:pPr>
                              <w:widowControl w:val="0"/>
                              <w:numPr>
                                <w:ilvl w:val="0"/>
                                <w:numId w:val="22"/>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00764D8F" w:rsidRPr="00585866" w:rsidRDefault="00764D8F" w:rsidP="004E02E7">
                            <w:pPr>
                              <w:widowControl w:val="0"/>
                              <w:numPr>
                                <w:ilvl w:val="0"/>
                                <w:numId w:val="22"/>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764D8F" w:rsidRDefault="00764D8F"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A2C43"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rsidR="00764D8F" w:rsidRDefault="00764D8F" w:rsidP="0017565D"/>
                    <w:p w:rsidR="00764D8F" w:rsidRPr="00585866" w:rsidRDefault="00764D8F" w:rsidP="0017565D">
                      <w:pPr>
                        <w:rPr>
                          <w:rFonts w:ascii="Arial" w:hAnsi="Arial" w:cs="Arial"/>
                          <w:sz w:val="18"/>
                          <w:szCs w:val="18"/>
                        </w:rPr>
                      </w:pPr>
                      <w:r w:rsidRPr="00585866">
                        <w:rPr>
                          <w:rFonts w:ascii="Arial" w:hAnsi="Arial" w:cs="Arial"/>
                          <w:sz w:val="18"/>
                          <w:szCs w:val="18"/>
                        </w:rPr>
                        <w:t>WITNESSES</w:t>
                      </w:r>
                    </w:p>
                    <w:p w:rsidR="00764D8F" w:rsidRPr="00585866" w:rsidRDefault="00764D8F" w:rsidP="0017565D">
                      <w:pPr>
                        <w:rPr>
                          <w:rFonts w:ascii="Arial" w:hAnsi="Arial" w:cs="Arial"/>
                          <w:sz w:val="18"/>
                          <w:szCs w:val="18"/>
                        </w:rPr>
                      </w:pPr>
                    </w:p>
                    <w:p w:rsidR="00764D8F" w:rsidRPr="00585866" w:rsidRDefault="00764D8F" w:rsidP="004E02E7">
                      <w:pPr>
                        <w:widowControl w:val="0"/>
                        <w:numPr>
                          <w:ilvl w:val="0"/>
                          <w:numId w:val="22"/>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00764D8F" w:rsidRPr="00585866" w:rsidRDefault="00764D8F" w:rsidP="004E02E7">
                      <w:pPr>
                        <w:widowControl w:val="0"/>
                        <w:numPr>
                          <w:ilvl w:val="0"/>
                          <w:numId w:val="22"/>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764D8F" w:rsidRDefault="00764D8F" w:rsidP="0017565D">
                      <w:pPr>
                        <w:jc w:val="center"/>
                      </w:pPr>
                    </w:p>
                  </w:txbxContent>
                </v:textbox>
              </v:rect>
            </w:pict>
          </mc:Fallback>
        </mc:AlternateContent>
      </w: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rsidR="009D7445" w:rsidRDefault="009D7445" w:rsidP="00943BB7">
      <w:pPr>
        <w:rPr>
          <w:rFonts w:ascii="Arial" w:eastAsia="Times New Roman" w:hAnsi="Arial" w:cs="Arial"/>
          <w:sz w:val="20"/>
          <w:szCs w:val="20"/>
          <w:lang w:val="en-GB"/>
        </w:rPr>
      </w:pPr>
    </w:p>
    <w:p w:rsidR="009D7445" w:rsidRDefault="009D7445" w:rsidP="00943BB7">
      <w:pPr>
        <w:rPr>
          <w:rFonts w:ascii="Arial" w:eastAsia="Times New Roman" w:hAnsi="Arial" w:cs="Arial"/>
          <w:sz w:val="20"/>
          <w:szCs w:val="20"/>
          <w:lang w:val="en-GB"/>
        </w:rPr>
      </w:pPr>
    </w:p>
    <w:p w:rsidR="009D7445" w:rsidRDefault="009D7445" w:rsidP="00943BB7">
      <w:pPr>
        <w:rPr>
          <w:rFonts w:ascii="Arial" w:eastAsia="Times New Roman" w:hAnsi="Arial" w:cs="Arial"/>
          <w:sz w:val="20"/>
          <w:szCs w:val="20"/>
          <w:lang w:val="en-GB"/>
        </w:rPr>
      </w:pPr>
    </w:p>
    <w:p w:rsidR="00AD4037" w:rsidRPr="00C6179C" w:rsidRDefault="0017565D" w:rsidP="00943BB7">
      <w:pPr>
        <w:rPr>
          <w:rFonts w:ascii="Arial" w:eastAsia="Times New Roman" w:hAnsi="Arial" w:cs="Arial"/>
          <w:b/>
          <w:bCs/>
          <w:sz w:val="24"/>
          <w:szCs w:val="24"/>
          <w:lang w:val="en-GB"/>
        </w:rPr>
      </w:pPr>
      <w:r w:rsidRPr="00C6179C">
        <w:rPr>
          <w:rFonts w:ascii="Arial" w:eastAsia="Times New Roman" w:hAnsi="Arial" w:cs="Arial"/>
          <w:sz w:val="20"/>
          <w:szCs w:val="20"/>
          <w:lang w:val="en-GB"/>
        </w:rPr>
        <w:lastRenderedPageBreak/>
        <w:t xml:space="preserve"> </w:t>
      </w:r>
      <w:r w:rsidR="00560C14" w:rsidRPr="00C6179C">
        <w:rPr>
          <w:rFonts w:ascii="Arial" w:eastAsia="Times New Roman" w:hAnsi="Arial" w:cs="Arial"/>
          <w:b/>
          <w:bCs/>
          <w:sz w:val="24"/>
          <w:szCs w:val="24"/>
          <w:lang w:val="en-GB"/>
        </w:rPr>
        <w:t>T3.3</w:t>
      </w:r>
      <w:r w:rsidR="00AD4037" w:rsidRPr="00C6179C">
        <w:rPr>
          <w:rFonts w:ascii="Arial" w:eastAsia="Times New Roman" w:hAnsi="Arial" w:cs="Arial"/>
          <w:b/>
          <w:bCs/>
          <w:sz w:val="24"/>
          <w:szCs w:val="24"/>
          <w:lang w:val="en-GB"/>
        </w:rPr>
        <w:t xml:space="preserve"> Declaration of Bidder’s past supply chain management practices (SBD 8)</w:t>
      </w:r>
    </w:p>
    <w:p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rsidR="00AD4037" w:rsidRPr="00C6179C" w:rsidRDefault="00AD4037" w:rsidP="00283665">
      <w:pPr>
        <w:widowControl w:val="0"/>
        <w:numPr>
          <w:ilvl w:val="0"/>
          <w:numId w:val="15"/>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rsidR="00AD4037" w:rsidRPr="00C6179C" w:rsidRDefault="00AD4037" w:rsidP="00283665">
      <w:pPr>
        <w:widowControl w:val="0"/>
        <w:numPr>
          <w:ilvl w:val="0"/>
          <w:numId w:val="15"/>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rsidR="00AD4037" w:rsidRPr="00C6179C" w:rsidRDefault="00AD4037" w:rsidP="00283665">
      <w:pPr>
        <w:widowControl w:val="0"/>
        <w:numPr>
          <w:ilvl w:val="0"/>
          <w:numId w:val="15"/>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rsidR="00AD4037" w:rsidRPr="00C6179C" w:rsidRDefault="00AD4037" w:rsidP="00283665">
      <w:pPr>
        <w:widowControl w:val="0"/>
        <w:numPr>
          <w:ilvl w:val="0"/>
          <w:numId w:val="14"/>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rsidR="00AD4037" w:rsidRPr="00C6179C" w:rsidRDefault="00AD4037" w:rsidP="00283665">
      <w:pPr>
        <w:widowControl w:val="0"/>
        <w:numPr>
          <w:ilvl w:val="0"/>
          <w:numId w:val="14"/>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rsidR="00AD4037" w:rsidRPr="00C6179C" w:rsidRDefault="00AD4037" w:rsidP="00283665">
      <w:pPr>
        <w:widowControl w:val="0"/>
        <w:numPr>
          <w:ilvl w:val="0"/>
          <w:numId w:val="14"/>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rsidTr="00AD4037">
        <w:tc>
          <w:tcPr>
            <w:tcW w:w="1101" w:type="dxa"/>
            <w:shd w:val="clear" w:color="auto" w:fill="000000"/>
          </w:tcPr>
          <w:p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rsidR="001634E4" w:rsidRPr="001634E4" w:rsidRDefault="001634E4" w:rsidP="001634E4">
            <w:pPr>
              <w:spacing w:after="0" w:line="240" w:lineRule="auto"/>
              <w:jc w:val="both"/>
              <w:rPr>
                <w:rFonts w:ascii="Arial" w:eastAsia="Times New Roman" w:hAnsi="Arial" w:cs="Arial"/>
                <w:sz w:val="20"/>
                <w:szCs w:val="24"/>
                <w:lang w:val="en-GB"/>
              </w:rPr>
            </w:pPr>
          </w:p>
          <w:p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824440">
              <w:rPr>
                <w:rFonts w:ascii="Arial" w:eastAsia="Times New Roman" w:hAnsi="Arial" w:cs="Arial"/>
                <w:sz w:val="20"/>
                <w:szCs w:val="24"/>
                <w:lang w:val="en-GB"/>
              </w:rPr>
            </w:r>
            <w:r w:rsidR="00824440">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rsidR="00AD4037" w:rsidRPr="00C6179C" w:rsidRDefault="00AD4037" w:rsidP="00AD4037">
            <w:pPr>
              <w:spacing w:after="0" w:line="240" w:lineRule="auto"/>
              <w:jc w:val="center"/>
              <w:rPr>
                <w:rFonts w:ascii="Arial" w:eastAsia="Times New Roman" w:hAnsi="Arial" w:cs="Arial"/>
                <w:sz w:val="20"/>
                <w:szCs w:val="24"/>
                <w:lang w:val="en-GB"/>
              </w:rPr>
            </w:pPr>
          </w:p>
          <w:p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824440">
              <w:rPr>
                <w:rFonts w:ascii="Arial" w:eastAsia="Times New Roman" w:hAnsi="Arial" w:cs="Arial"/>
                <w:sz w:val="20"/>
                <w:szCs w:val="24"/>
                <w:lang w:val="en-GB"/>
              </w:rPr>
            </w:r>
            <w:r w:rsidR="00824440">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rsidTr="00AD4037">
        <w:trPr>
          <w:cantSplit/>
          <w:trHeight w:val="666"/>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rsidR="00AD4037" w:rsidRPr="00C6179C" w:rsidRDefault="00AD4037"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824440">
              <w:rPr>
                <w:rFonts w:ascii="Arial" w:eastAsia="Times New Roman" w:hAnsi="Arial" w:cs="Arial"/>
                <w:sz w:val="20"/>
                <w:szCs w:val="24"/>
                <w:lang w:val="en-GB"/>
              </w:rPr>
            </w:r>
            <w:r w:rsidR="00824440">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824440">
              <w:rPr>
                <w:rFonts w:ascii="Arial" w:eastAsia="Times New Roman" w:hAnsi="Arial" w:cs="Arial"/>
                <w:sz w:val="20"/>
                <w:szCs w:val="24"/>
                <w:lang w:val="en-GB"/>
              </w:rPr>
            </w:r>
            <w:r w:rsidR="00824440">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rsidTr="00AD4037">
        <w:trPr>
          <w:cantSplit/>
          <w:trHeight w:val="778"/>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rsidR="00AD4037" w:rsidRPr="00C6179C" w:rsidRDefault="00AD4037"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824440">
              <w:rPr>
                <w:rFonts w:ascii="Arial" w:eastAsia="Times New Roman" w:hAnsi="Arial" w:cs="Arial"/>
                <w:sz w:val="20"/>
                <w:szCs w:val="24"/>
                <w:lang w:val="en-GB"/>
              </w:rPr>
            </w:r>
            <w:r w:rsidR="00824440">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824440">
              <w:rPr>
                <w:rFonts w:ascii="Arial" w:eastAsia="Times New Roman" w:hAnsi="Arial" w:cs="Arial"/>
                <w:sz w:val="20"/>
                <w:szCs w:val="24"/>
                <w:lang w:val="en-GB"/>
              </w:rPr>
            </w:r>
            <w:r w:rsidR="00824440">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4.3.1</w:t>
            </w:r>
          </w:p>
        </w:tc>
        <w:tc>
          <w:tcPr>
            <w:tcW w:w="8930" w:type="dxa"/>
            <w:gridSpan w:val="3"/>
          </w:tcPr>
          <w:p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rsidR="00AD4037" w:rsidRPr="00C6179C" w:rsidRDefault="00AD4037"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w:t>
            </w:r>
          </w:p>
        </w:tc>
        <w:tc>
          <w:tcPr>
            <w:tcW w:w="7512" w:type="dxa"/>
          </w:tcPr>
          <w:p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824440">
              <w:rPr>
                <w:rFonts w:ascii="Arial" w:eastAsia="Times New Roman" w:hAnsi="Arial" w:cs="Arial"/>
                <w:sz w:val="20"/>
                <w:szCs w:val="24"/>
                <w:lang w:val="en-GB"/>
              </w:rPr>
            </w:r>
            <w:r w:rsidR="00824440">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824440">
              <w:rPr>
                <w:rFonts w:ascii="Arial" w:eastAsia="Times New Roman" w:hAnsi="Arial" w:cs="Arial"/>
                <w:sz w:val="20"/>
                <w:szCs w:val="24"/>
                <w:lang w:val="en-GB"/>
              </w:rPr>
            </w:r>
            <w:r w:rsidR="00824440">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rsidR="00AD4037" w:rsidRPr="00C6179C" w:rsidRDefault="00AD4037"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tc>
      </w:tr>
    </w:tbl>
    <w:p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Name of Bidder</w:t>
      </w: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C6179C">
        <w:rPr>
          <w:rFonts w:ascii="Arial" w:eastAsia="Calibri" w:hAnsi="Arial" w:cs="Arial"/>
          <w:i/>
          <w:sz w:val="20"/>
          <w:szCs w:val="20"/>
          <w:lang w:val="en-GB"/>
        </w:rPr>
        <w:t>pe</w:t>
      </w:r>
      <w:proofErr w:type="spellEnd"/>
      <w:r w:rsidRPr="00C6179C">
        <w:rPr>
          <w:rFonts w:ascii="Arial" w:eastAsia="Calibri" w:hAnsi="Arial" w:cs="Arial"/>
          <w:i/>
          <w:sz w:val="20"/>
          <w:szCs w:val="20"/>
          <w:lang w:val="en-GB"/>
        </w:rPr>
        <w:t xml:space="preserve"> se</w:t>
      </w:r>
      <w:r w:rsidRPr="00C6179C">
        <w:rPr>
          <w:rFonts w:ascii="Arial" w:eastAsia="Calibri" w:hAnsi="Arial" w:cs="Arial"/>
          <w:sz w:val="20"/>
          <w:szCs w:val="20"/>
          <w:lang w:val="en-GB"/>
        </w:rPr>
        <w:t xml:space="preserve"> prohibition meaning that it cannot be justified under any grounds.</w:t>
      </w:r>
    </w:p>
    <w:p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rsidR="00AD4037" w:rsidRPr="00C6179C" w:rsidRDefault="00AD4037" w:rsidP="00AD4037">
      <w:pPr>
        <w:spacing w:after="0" w:line="240" w:lineRule="auto"/>
        <w:ind w:left="720" w:hanging="1080"/>
        <w:jc w:val="both"/>
        <w:rPr>
          <w:rFonts w:ascii="Arial" w:eastAsia="Calibri" w:hAnsi="Arial" w:cs="Arial"/>
          <w:sz w:val="20"/>
          <w:szCs w:val="20"/>
          <w:lang w:val="en-GB"/>
        </w:rPr>
      </w:pPr>
    </w:p>
    <w:p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rsidR="00AD4037" w:rsidRPr="00C6179C" w:rsidRDefault="00AD4037" w:rsidP="00E31882">
      <w:pPr>
        <w:spacing w:after="0" w:line="240" w:lineRule="auto"/>
        <w:ind w:left="1276" w:hanging="283"/>
        <w:jc w:val="both"/>
        <w:rPr>
          <w:rFonts w:ascii="Arial" w:eastAsia="Calibri" w:hAnsi="Arial" w:cs="Arial"/>
          <w:sz w:val="20"/>
          <w:szCs w:val="20"/>
          <w:lang w:val="en-GB"/>
        </w:rPr>
      </w:pPr>
    </w:p>
    <w:p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rsidR="00AD4037" w:rsidRPr="00C6179C" w:rsidRDefault="00AD4037" w:rsidP="00AD4037">
      <w:pPr>
        <w:spacing w:after="0" w:line="240" w:lineRule="auto"/>
        <w:ind w:left="1440" w:hanging="720"/>
        <w:jc w:val="both"/>
        <w:rPr>
          <w:rFonts w:ascii="Arial" w:eastAsia="Calibri" w:hAnsi="Arial" w:cs="Arial"/>
          <w:sz w:val="20"/>
          <w:szCs w:val="20"/>
          <w:lang w:val="en-GB"/>
        </w:rPr>
      </w:pPr>
    </w:p>
    <w:p w:rsidR="00AD4037" w:rsidRPr="00C6179C" w:rsidRDefault="00AD4037" w:rsidP="00283665">
      <w:pPr>
        <w:widowControl w:val="0"/>
        <w:numPr>
          <w:ilvl w:val="0"/>
          <w:numId w:val="16"/>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rsidR="00AD4037" w:rsidRPr="00C6179C" w:rsidRDefault="00AD4037" w:rsidP="00283665">
      <w:pPr>
        <w:widowControl w:val="0"/>
        <w:numPr>
          <w:ilvl w:val="0"/>
          <w:numId w:val="16"/>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t>CERTIFICATE OF INDEPENDENT BID DETERMINATION</w:t>
      </w:r>
    </w:p>
    <w:p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 xml:space="preserve">In particular, without limiting the generality of paragraphs 6 above, there has been no consultation, communication, </w:t>
      </w:r>
      <w:r w:rsidRPr="00C6179C">
        <w:rPr>
          <w:rFonts w:ascii="Arial" w:eastAsia="Calibri" w:hAnsi="Arial" w:cs="Arial"/>
          <w:color w:val="000000"/>
          <w:sz w:val="18"/>
          <w:szCs w:val="18"/>
          <w:lang w:val="en-GB"/>
        </w:rPr>
        <w:lastRenderedPageBreak/>
        <w:t>agreement or arrangement with any competitor regarding:</w:t>
      </w:r>
    </w:p>
    <w:p w:rsidR="00AD4037" w:rsidRPr="00C6179C" w:rsidRDefault="00AD4037" w:rsidP="004E02E7">
      <w:pPr>
        <w:widowControl w:val="0"/>
        <w:numPr>
          <w:ilvl w:val="0"/>
          <w:numId w:val="17"/>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rsidR="00AD4037" w:rsidRPr="00C6179C" w:rsidRDefault="00AD4037" w:rsidP="004E02E7">
      <w:pPr>
        <w:widowControl w:val="0"/>
        <w:numPr>
          <w:ilvl w:val="0"/>
          <w:numId w:val="17"/>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rsidR="00AD4037" w:rsidRPr="00C6179C" w:rsidRDefault="00AD4037" w:rsidP="004E02E7">
      <w:pPr>
        <w:widowControl w:val="0"/>
        <w:numPr>
          <w:ilvl w:val="0"/>
          <w:numId w:val="17"/>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rsidR="00AD4037" w:rsidRPr="00C6179C" w:rsidRDefault="00AD4037" w:rsidP="004E02E7">
      <w:pPr>
        <w:widowControl w:val="0"/>
        <w:numPr>
          <w:ilvl w:val="0"/>
          <w:numId w:val="17"/>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rsidR="00AD4037" w:rsidRPr="00C6179C" w:rsidRDefault="00AD4037" w:rsidP="004E02E7">
      <w:pPr>
        <w:widowControl w:val="0"/>
        <w:numPr>
          <w:ilvl w:val="0"/>
          <w:numId w:val="17"/>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rsidR="00AD4037" w:rsidRPr="00C6179C" w:rsidRDefault="00AD4037" w:rsidP="004E02E7">
      <w:pPr>
        <w:widowControl w:val="0"/>
        <w:numPr>
          <w:ilvl w:val="0"/>
          <w:numId w:val="17"/>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rsidR="00AD4037" w:rsidRPr="00C6179C" w:rsidRDefault="00AD4037" w:rsidP="00AD4037">
      <w:pPr>
        <w:spacing w:after="0" w:line="240" w:lineRule="auto"/>
        <w:rPr>
          <w:rFonts w:ascii="Arial" w:eastAsia="Calibri" w:hAnsi="Arial" w:cs="Arial"/>
          <w:b/>
          <w:sz w:val="16"/>
          <w:szCs w:val="16"/>
          <w:lang w:val="en-GB"/>
        </w:rPr>
      </w:pPr>
    </w:p>
    <w:p w:rsidR="00AD4037" w:rsidRPr="00C6179C" w:rsidRDefault="00AD4037" w:rsidP="00AD4037">
      <w:pPr>
        <w:spacing w:after="0" w:line="240" w:lineRule="auto"/>
        <w:rPr>
          <w:rFonts w:ascii="Arial" w:eastAsia="Calibri" w:hAnsi="Arial" w:cs="Arial"/>
          <w:b/>
          <w:sz w:val="16"/>
          <w:szCs w:val="16"/>
          <w:lang w:val="en-GB"/>
        </w:rPr>
      </w:pP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Pr="00C6179C"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t>Part C1:   Pricing Data</w:t>
      </w:r>
    </w:p>
    <w:p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rsidTr="00EA7826">
        <w:trPr>
          <w:trHeight w:val="1567"/>
        </w:trPr>
        <w:tc>
          <w:tcPr>
            <w:tcW w:w="10769" w:type="dxa"/>
            <w:tcBorders>
              <w:top w:val="single" w:sz="4" w:space="0" w:color="auto"/>
              <w:left w:val="single" w:sz="4" w:space="0" w:color="auto"/>
              <w:bottom w:val="single" w:sz="4" w:space="0" w:color="auto"/>
              <w:right w:val="single" w:sz="4" w:space="0" w:color="auto"/>
            </w:tcBorders>
            <w:hideMark/>
          </w:tcPr>
          <w:p w:rsidR="00EA7826" w:rsidRPr="00190FF8" w:rsidRDefault="00EA7826" w:rsidP="004E02E7">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rsidR="00EA7826" w:rsidRPr="00190FF8" w:rsidRDefault="00EA7826" w:rsidP="004E02E7">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rsidR="00EA7826" w:rsidRPr="00190FF8" w:rsidRDefault="00EA7826" w:rsidP="004E02E7">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rsidR="00EA7826" w:rsidRPr="00190FF8" w:rsidRDefault="00EA7826" w:rsidP="004E02E7">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rsidR="00EA7826" w:rsidRPr="00190FF8" w:rsidRDefault="00EA7826" w:rsidP="004E02E7">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rsidR="00EA7826" w:rsidRDefault="00EA7826" w:rsidP="004E02E7">
            <w:pPr>
              <w:widowControl w:val="0"/>
              <w:numPr>
                <w:ilvl w:val="0"/>
                <w:numId w:val="41"/>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Corrections must be done by deleting, rewriting and initialling next to the amendment. No correction ink is permitted in the document.</w:t>
            </w:r>
          </w:p>
        </w:tc>
      </w:tr>
    </w:tbl>
    <w:p w:rsidR="00C671CA" w:rsidRDefault="00C671CA" w:rsidP="00C671CA">
      <w:pPr>
        <w:tabs>
          <w:tab w:val="left" w:pos="284"/>
        </w:tabs>
        <w:spacing w:after="0" w:line="240" w:lineRule="auto"/>
        <w:rPr>
          <w:rFonts w:ascii="Arial" w:eastAsia="Calibri" w:hAnsi="Arial" w:cs="Arial"/>
          <w:sz w:val="20"/>
        </w:rPr>
      </w:pPr>
    </w:p>
    <w:p w:rsidR="00CA480E" w:rsidRDefault="00CA480E" w:rsidP="00C671CA">
      <w:pPr>
        <w:tabs>
          <w:tab w:val="left" w:pos="284"/>
        </w:tabs>
        <w:spacing w:after="0" w:line="240" w:lineRule="auto"/>
        <w:rPr>
          <w:rFonts w:ascii="Arial" w:eastAsia="Calibri" w:hAnsi="Arial" w:cs="Arial"/>
          <w:sz w:val="20"/>
        </w:rPr>
      </w:pP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rsidR="003F7976" w:rsidRPr="00740601" w:rsidRDefault="003F7976" w:rsidP="00CA480E">
      <w:pPr>
        <w:tabs>
          <w:tab w:val="left" w:pos="284"/>
        </w:tabs>
        <w:spacing w:line="360" w:lineRule="auto"/>
        <w:contextualSpacing/>
        <w:rPr>
          <w:rFonts w:ascii="Arial" w:hAnsi="Arial" w:cs="Arial"/>
          <w:sz w:val="20"/>
          <w:szCs w:val="20"/>
        </w:rPr>
      </w:pPr>
      <w:r>
        <w:rPr>
          <w:rFonts w:ascii="Arial" w:hAnsi="Arial" w:cs="Arial"/>
          <w:sz w:val="20"/>
          <w:szCs w:val="20"/>
        </w:rPr>
        <w:t xml:space="preserve">The total price should also include any additional costs incurred in providing the service to </w:t>
      </w:r>
      <w:proofErr w:type="spellStart"/>
      <w:r>
        <w:rPr>
          <w:rFonts w:ascii="Arial" w:hAnsi="Arial" w:cs="Arial"/>
          <w:sz w:val="20"/>
          <w:szCs w:val="20"/>
        </w:rPr>
        <w:t>Hartebeesthoek</w:t>
      </w:r>
      <w:proofErr w:type="spellEnd"/>
      <w:r>
        <w:rPr>
          <w:rFonts w:ascii="Arial" w:hAnsi="Arial" w:cs="Arial"/>
          <w:sz w:val="20"/>
          <w:szCs w:val="20"/>
        </w:rPr>
        <w:t>.</w:t>
      </w:r>
    </w:p>
    <w:p w:rsidR="00CA480E" w:rsidRDefault="00CA480E" w:rsidP="00C671CA">
      <w:pPr>
        <w:tabs>
          <w:tab w:val="left" w:pos="284"/>
        </w:tabs>
        <w:spacing w:after="0" w:line="240" w:lineRule="auto"/>
        <w:rPr>
          <w:rFonts w:ascii="Arial" w:eastAsia="Calibri" w:hAnsi="Arial" w:cs="Arial"/>
          <w:sz w:val="20"/>
        </w:rPr>
      </w:pPr>
    </w:p>
    <w:tbl>
      <w:tblPr>
        <w:tblStyle w:val="TableGrid"/>
        <w:tblW w:w="10768" w:type="dxa"/>
        <w:tblLook w:val="04A0" w:firstRow="1" w:lastRow="0" w:firstColumn="1" w:lastColumn="0" w:noHBand="0" w:noVBand="1"/>
      </w:tblPr>
      <w:tblGrid>
        <w:gridCol w:w="7508"/>
        <w:gridCol w:w="3260"/>
      </w:tblGrid>
      <w:tr w:rsidR="00764D8F" w:rsidRPr="00242B2D" w:rsidTr="008401E7">
        <w:trPr>
          <w:trHeight w:val="311"/>
        </w:trPr>
        <w:tc>
          <w:tcPr>
            <w:tcW w:w="7508" w:type="dxa"/>
            <w:shd w:val="clear" w:color="auto" w:fill="4F81BD" w:themeFill="accent1"/>
          </w:tcPr>
          <w:p w:rsidR="00764D8F" w:rsidRPr="00740601" w:rsidRDefault="00764D8F" w:rsidP="00764D8F">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1</w:t>
            </w:r>
          </w:p>
        </w:tc>
        <w:tc>
          <w:tcPr>
            <w:tcW w:w="3260" w:type="dxa"/>
            <w:shd w:val="clear" w:color="auto" w:fill="4F81BD" w:themeFill="accent1"/>
            <w:vAlign w:val="center"/>
          </w:tcPr>
          <w:p w:rsidR="00764D8F" w:rsidRPr="00F75744" w:rsidRDefault="00764D8F" w:rsidP="008401E7">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764D8F" w:rsidRPr="00242B2D" w:rsidTr="008401E7">
        <w:tc>
          <w:tcPr>
            <w:tcW w:w="7508" w:type="dxa"/>
            <w:shd w:val="clear" w:color="auto" w:fill="auto"/>
          </w:tcPr>
          <w:p w:rsidR="00764D8F" w:rsidRPr="00740601" w:rsidRDefault="00764D8F" w:rsidP="00764D8F">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Materials</w:t>
            </w:r>
          </w:p>
        </w:tc>
        <w:tc>
          <w:tcPr>
            <w:tcW w:w="3260" w:type="dxa"/>
            <w:shd w:val="clear" w:color="auto" w:fill="auto"/>
            <w:vAlign w:val="center"/>
          </w:tcPr>
          <w:p w:rsidR="00764D8F" w:rsidRDefault="00764D8F" w:rsidP="00764D8F">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764D8F" w:rsidRPr="00242B2D" w:rsidTr="008401E7">
        <w:tc>
          <w:tcPr>
            <w:tcW w:w="7508" w:type="dxa"/>
            <w:shd w:val="clear" w:color="auto" w:fill="auto"/>
          </w:tcPr>
          <w:p w:rsidR="00764D8F" w:rsidRDefault="00764D8F" w:rsidP="00764D8F">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 xml:space="preserve">Labour </w:t>
            </w:r>
          </w:p>
        </w:tc>
        <w:tc>
          <w:tcPr>
            <w:tcW w:w="3260" w:type="dxa"/>
            <w:shd w:val="clear" w:color="auto" w:fill="auto"/>
            <w:vAlign w:val="center"/>
          </w:tcPr>
          <w:p w:rsidR="00764D8F" w:rsidRDefault="00764D8F" w:rsidP="00764D8F">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764D8F" w:rsidRPr="00242B2D" w:rsidTr="008401E7">
        <w:trPr>
          <w:trHeight w:val="505"/>
        </w:trPr>
        <w:tc>
          <w:tcPr>
            <w:tcW w:w="7508" w:type="dxa"/>
            <w:shd w:val="clear" w:color="auto" w:fill="auto"/>
          </w:tcPr>
          <w:p w:rsidR="00764D8F" w:rsidRPr="00203A2C" w:rsidRDefault="00764D8F" w:rsidP="00764D8F">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AMOUNT(EXCL VAT)</w:t>
            </w:r>
          </w:p>
        </w:tc>
        <w:tc>
          <w:tcPr>
            <w:tcW w:w="3260" w:type="dxa"/>
            <w:shd w:val="clear" w:color="auto" w:fill="auto"/>
          </w:tcPr>
          <w:p w:rsidR="00764D8F" w:rsidRPr="00242B2D" w:rsidRDefault="00764D8F" w:rsidP="00764D8F">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764D8F" w:rsidRPr="00242B2D" w:rsidTr="008401E7">
        <w:trPr>
          <w:trHeight w:val="505"/>
        </w:trPr>
        <w:tc>
          <w:tcPr>
            <w:tcW w:w="7508" w:type="dxa"/>
            <w:shd w:val="clear" w:color="auto" w:fill="auto"/>
          </w:tcPr>
          <w:p w:rsidR="00764D8F" w:rsidRPr="00203A2C" w:rsidRDefault="00764D8F" w:rsidP="00764D8F">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rsidR="00764D8F" w:rsidRPr="00242B2D" w:rsidRDefault="00764D8F" w:rsidP="00764D8F">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764D8F" w:rsidRPr="00242B2D" w:rsidTr="008401E7">
        <w:trPr>
          <w:trHeight w:val="505"/>
        </w:trPr>
        <w:tc>
          <w:tcPr>
            <w:tcW w:w="7508" w:type="dxa"/>
            <w:vMerge w:val="restart"/>
            <w:shd w:val="clear" w:color="auto" w:fill="auto"/>
          </w:tcPr>
          <w:p w:rsidR="00764D8F" w:rsidRPr="00764CE0" w:rsidRDefault="00764D8F" w:rsidP="00764D8F">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rsidR="00764D8F" w:rsidRPr="00242B2D" w:rsidRDefault="00764D8F" w:rsidP="00764D8F">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rsidR="00764D8F" w:rsidRPr="00242B2D" w:rsidRDefault="00764D8F" w:rsidP="00764D8F">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764D8F" w:rsidRPr="00242B2D" w:rsidTr="008401E7">
        <w:trPr>
          <w:trHeight w:val="371"/>
        </w:trPr>
        <w:tc>
          <w:tcPr>
            <w:tcW w:w="7508" w:type="dxa"/>
            <w:vMerge/>
            <w:shd w:val="clear" w:color="auto" w:fill="auto"/>
          </w:tcPr>
          <w:p w:rsidR="00764D8F" w:rsidRPr="00242B2D" w:rsidRDefault="00764D8F" w:rsidP="00764D8F">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rsidR="00764D8F" w:rsidRPr="00242B2D" w:rsidRDefault="00764D8F" w:rsidP="00764D8F">
            <w:pPr>
              <w:shd w:val="clear" w:color="auto" w:fill="FFFFFF" w:themeFill="background1"/>
              <w:tabs>
                <w:tab w:val="left" w:pos="284"/>
              </w:tabs>
              <w:rPr>
                <w:rFonts w:ascii="Arial" w:eastAsia="Times New Roman" w:hAnsi="Arial" w:cs="Arial"/>
                <w:b/>
                <w:sz w:val="20"/>
                <w:szCs w:val="20"/>
                <w:lang w:val="en-AU"/>
              </w:rPr>
            </w:pPr>
          </w:p>
        </w:tc>
      </w:tr>
    </w:tbl>
    <w:p w:rsidR="00911A5A" w:rsidRDefault="00911A5A" w:rsidP="00911A5A">
      <w:pPr>
        <w:autoSpaceDE w:val="0"/>
        <w:autoSpaceDN w:val="0"/>
        <w:adjustRightInd w:val="0"/>
        <w:spacing w:after="0" w:line="240" w:lineRule="auto"/>
        <w:jc w:val="both"/>
        <w:rPr>
          <w:rFonts w:ascii="Arial" w:eastAsia="Times New Roman" w:hAnsi="Arial" w:cs="Arial"/>
          <w:snapToGrid w:val="0"/>
          <w:sz w:val="20"/>
          <w:szCs w:val="20"/>
          <w:lang w:val="en-GB"/>
        </w:rPr>
      </w:pPr>
    </w:p>
    <w:p w:rsidR="002A15C4" w:rsidRDefault="002A15C4" w:rsidP="00CA34B4">
      <w:pPr>
        <w:autoSpaceDE w:val="0"/>
        <w:autoSpaceDN w:val="0"/>
        <w:adjustRightInd w:val="0"/>
        <w:spacing w:after="0" w:line="240" w:lineRule="auto"/>
        <w:jc w:val="both"/>
        <w:rPr>
          <w:rFonts w:ascii="Arial" w:eastAsia="Times New Roman" w:hAnsi="Arial" w:cs="Arial"/>
          <w:snapToGrid w:val="0"/>
          <w:sz w:val="20"/>
          <w:szCs w:val="20"/>
          <w:lang w:val="en-GB"/>
        </w:rPr>
      </w:pPr>
    </w:p>
    <w:p w:rsidR="002A15C4" w:rsidRDefault="002A15C4" w:rsidP="002A15C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t>Part C1:   Pricing Data</w:t>
      </w: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rsidR="00CA480E" w:rsidRPr="00C671CA" w:rsidRDefault="00CA480E" w:rsidP="00CA480E">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rsidR="00CA480E" w:rsidRPr="00C671CA" w:rsidRDefault="00CA480E" w:rsidP="00CA480E">
      <w:pPr>
        <w:widowControl w:val="0"/>
        <w:tabs>
          <w:tab w:val="left" w:pos="284"/>
        </w:tabs>
        <w:spacing w:after="0" w:line="240" w:lineRule="auto"/>
        <w:ind w:left="-426"/>
        <w:rPr>
          <w:rFonts w:ascii="Arial" w:eastAsia="Times New Roman" w:hAnsi="Arial" w:cs="Arial"/>
          <w:snapToGrid w:val="0"/>
          <w:sz w:val="20"/>
          <w:szCs w:val="20"/>
          <w:lang w:val="en-GB"/>
        </w:rPr>
      </w:pPr>
    </w:p>
    <w:p w:rsidR="00CA480E" w:rsidRPr="00C671CA" w:rsidRDefault="00CA480E" w:rsidP="00CA480E">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rsidR="00CA480E" w:rsidRPr="00C671CA" w:rsidRDefault="00CA480E" w:rsidP="00CA480E">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A480E" w:rsidRPr="00C671CA" w:rsidTr="00CD5A23">
        <w:trPr>
          <w:trHeight w:val="1567"/>
        </w:trPr>
        <w:tc>
          <w:tcPr>
            <w:tcW w:w="10769" w:type="dxa"/>
            <w:tcBorders>
              <w:top w:val="single" w:sz="4" w:space="0" w:color="auto"/>
              <w:left w:val="single" w:sz="4" w:space="0" w:color="auto"/>
              <w:bottom w:val="single" w:sz="4" w:space="0" w:color="auto"/>
              <w:right w:val="single" w:sz="4" w:space="0" w:color="auto"/>
            </w:tcBorders>
            <w:hideMark/>
          </w:tcPr>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rsidR="00CA480E" w:rsidRDefault="00CA480E" w:rsidP="00CD5A23">
            <w:pPr>
              <w:widowControl w:val="0"/>
              <w:numPr>
                <w:ilvl w:val="0"/>
                <w:numId w:val="41"/>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rsidR="00CA480E" w:rsidRPr="00C671CA" w:rsidRDefault="00CA480E" w:rsidP="00CD5A23">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 xml:space="preserve">7. </w:t>
            </w:r>
            <w:r w:rsidRPr="00EA7F79">
              <w:rPr>
                <w:rFonts w:ascii="Arial" w:eastAsia="Times New Roman" w:hAnsi="Arial" w:cs="Arial"/>
                <w:sz w:val="20"/>
                <w:szCs w:val="20"/>
              </w:rPr>
              <w:t xml:space="preserve">Schedule of Prices shall be completed and signed in </w:t>
            </w:r>
            <w:r w:rsidRPr="00EA7F79">
              <w:rPr>
                <w:rFonts w:ascii="Arial" w:eastAsia="Times New Roman" w:hAnsi="Arial" w:cs="Arial"/>
                <w:b/>
                <w:sz w:val="20"/>
                <w:szCs w:val="20"/>
              </w:rPr>
              <w:t>black ink</w:t>
            </w:r>
            <w:r w:rsidRPr="00EA7F79">
              <w:rPr>
                <w:rFonts w:ascii="Arial" w:eastAsia="Times New Roman" w:hAnsi="Arial" w:cs="Arial"/>
                <w:sz w:val="20"/>
                <w:szCs w:val="20"/>
              </w:rPr>
              <w:t>.  Corrections must be done by deleting, rewriting and initialling next to the amendment. No correction ink is permitted in the document.</w:t>
            </w:r>
          </w:p>
        </w:tc>
      </w:tr>
    </w:tbl>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rsidR="003F7976" w:rsidRPr="00740601" w:rsidRDefault="003F7976" w:rsidP="00CA480E">
      <w:pPr>
        <w:tabs>
          <w:tab w:val="left" w:pos="284"/>
        </w:tabs>
        <w:spacing w:line="360" w:lineRule="auto"/>
        <w:contextualSpacing/>
        <w:rPr>
          <w:rFonts w:ascii="Arial" w:hAnsi="Arial" w:cs="Arial"/>
          <w:sz w:val="20"/>
          <w:szCs w:val="20"/>
        </w:rPr>
      </w:pPr>
      <w:r>
        <w:rPr>
          <w:rFonts w:ascii="Arial" w:hAnsi="Arial" w:cs="Arial"/>
          <w:sz w:val="20"/>
          <w:szCs w:val="20"/>
        </w:rPr>
        <w:t xml:space="preserve">The total price should also include any additional costs incurred in providing the service to </w:t>
      </w:r>
      <w:proofErr w:type="spellStart"/>
      <w:r>
        <w:rPr>
          <w:rFonts w:ascii="Arial" w:hAnsi="Arial" w:cs="Arial"/>
          <w:sz w:val="20"/>
          <w:szCs w:val="20"/>
        </w:rPr>
        <w:t>Hartebeesthoek</w:t>
      </w:r>
      <w:proofErr w:type="spellEnd"/>
      <w:r>
        <w:rPr>
          <w:rFonts w:ascii="Arial" w:hAnsi="Arial" w:cs="Arial"/>
          <w:sz w:val="20"/>
          <w:szCs w:val="20"/>
        </w:rPr>
        <w:t>.</w:t>
      </w:r>
    </w:p>
    <w:p w:rsidR="00CA480E" w:rsidRDefault="00CA480E" w:rsidP="00CA480E">
      <w:pPr>
        <w:tabs>
          <w:tab w:val="left" w:pos="284"/>
        </w:tabs>
        <w:spacing w:after="0" w:line="240" w:lineRule="auto"/>
        <w:rPr>
          <w:rFonts w:ascii="Arial" w:eastAsia="Calibri" w:hAnsi="Arial" w:cs="Arial"/>
          <w:sz w:val="20"/>
        </w:rPr>
      </w:pPr>
    </w:p>
    <w:tbl>
      <w:tblPr>
        <w:tblStyle w:val="TableGrid"/>
        <w:tblW w:w="10768" w:type="dxa"/>
        <w:tblLook w:val="04A0" w:firstRow="1" w:lastRow="0" w:firstColumn="1" w:lastColumn="0" w:noHBand="0" w:noVBand="1"/>
      </w:tblPr>
      <w:tblGrid>
        <w:gridCol w:w="7508"/>
        <w:gridCol w:w="3260"/>
      </w:tblGrid>
      <w:tr w:rsidR="00CA480E" w:rsidRPr="00242B2D" w:rsidTr="008401E7">
        <w:trPr>
          <w:trHeight w:val="311"/>
        </w:trPr>
        <w:tc>
          <w:tcPr>
            <w:tcW w:w="7508" w:type="dxa"/>
            <w:shd w:val="clear" w:color="auto" w:fill="4F81BD" w:themeFill="accent1"/>
          </w:tcPr>
          <w:p w:rsidR="00CA480E" w:rsidRPr="00740601" w:rsidRDefault="00CA480E" w:rsidP="00CD5A23">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2</w:t>
            </w:r>
          </w:p>
        </w:tc>
        <w:tc>
          <w:tcPr>
            <w:tcW w:w="3260" w:type="dxa"/>
            <w:shd w:val="clear" w:color="auto" w:fill="4F81BD" w:themeFill="accent1"/>
            <w:vAlign w:val="center"/>
          </w:tcPr>
          <w:p w:rsidR="00CA480E" w:rsidRPr="00F75744" w:rsidRDefault="00CA480E" w:rsidP="008401E7">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CA480E" w:rsidRPr="00242B2D" w:rsidTr="008401E7">
        <w:tc>
          <w:tcPr>
            <w:tcW w:w="7508" w:type="dxa"/>
            <w:shd w:val="clear" w:color="auto" w:fill="auto"/>
          </w:tcPr>
          <w:p w:rsidR="00CA480E" w:rsidRPr="00740601" w:rsidRDefault="00CA480E" w:rsidP="00CD5A23">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Materials</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c>
          <w:tcPr>
            <w:tcW w:w="7508" w:type="dxa"/>
            <w:shd w:val="clear" w:color="auto" w:fill="auto"/>
          </w:tcPr>
          <w:p w:rsidR="00CA480E" w:rsidRDefault="00CA480E" w:rsidP="00CD5A23">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 xml:space="preserve">Labour </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AMOUNT(EXCL VAT)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vMerge w:val="restart"/>
            <w:shd w:val="clear" w:color="auto" w:fill="auto"/>
          </w:tcPr>
          <w:p w:rsidR="00CA480E" w:rsidRPr="00764CE0" w:rsidRDefault="00CA480E" w:rsidP="00CD5A23">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CA480E" w:rsidRPr="00242B2D" w:rsidTr="008401E7">
        <w:trPr>
          <w:trHeight w:val="371"/>
        </w:trPr>
        <w:tc>
          <w:tcPr>
            <w:tcW w:w="7508" w:type="dxa"/>
            <w:vMerge/>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r>
    </w:tbl>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rsidR="00CA480E" w:rsidRPr="00C671CA" w:rsidRDefault="00CA480E" w:rsidP="00CA480E">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rsidR="00CA480E" w:rsidRPr="00C671CA" w:rsidRDefault="00CA480E" w:rsidP="00CA480E">
      <w:pPr>
        <w:widowControl w:val="0"/>
        <w:tabs>
          <w:tab w:val="left" w:pos="284"/>
        </w:tabs>
        <w:spacing w:after="0" w:line="240" w:lineRule="auto"/>
        <w:ind w:left="-426"/>
        <w:rPr>
          <w:rFonts w:ascii="Arial" w:eastAsia="Times New Roman" w:hAnsi="Arial" w:cs="Arial"/>
          <w:snapToGrid w:val="0"/>
          <w:sz w:val="20"/>
          <w:szCs w:val="20"/>
          <w:lang w:val="en-GB"/>
        </w:rPr>
      </w:pPr>
    </w:p>
    <w:p w:rsidR="00CA480E" w:rsidRPr="00C671CA" w:rsidRDefault="00CA480E" w:rsidP="00CA480E">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rsidR="00CA480E" w:rsidRPr="00C671CA" w:rsidRDefault="00CA480E" w:rsidP="00CA480E">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A480E" w:rsidRPr="00C671CA" w:rsidTr="00CD5A23">
        <w:trPr>
          <w:trHeight w:val="1567"/>
        </w:trPr>
        <w:tc>
          <w:tcPr>
            <w:tcW w:w="10769" w:type="dxa"/>
            <w:tcBorders>
              <w:top w:val="single" w:sz="4" w:space="0" w:color="auto"/>
              <w:left w:val="single" w:sz="4" w:space="0" w:color="auto"/>
              <w:bottom w:val="single" w:sz="4" w:space="0" w:color="auto"/>
              <w:right w:val="single" w:sz="4" w:space="0" w:color="auto"/>
            </w:tcBorders>
            <w:hideMark/>
          </w:tcPr>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rsidR="00CA480E" w:rsidRDefault="00CA480E" w:rsidP="00CD5A23">
            <w:pPr>
              <w:widowControl w:val="0"/>
              <w:numPr>
                <w:ilvl w:val="0"/>
                <w:numId w:val="41"/>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rsidR="00CA480E" w:rsidRPr="00C671CA" w:rsidRDefault="00CA480E" w:rsidP="00CD5A23">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 xml:space="preserve">7. </w:t>
            </w:r>
            <w:r w:rsidRPr="00EA7F79">
              <w:rPr>
                <w:rFonts w:ascii="Arial" w:eastAsia="Times New Roman" w:hAnsi="Arial" w:cs="Arial"/>
                <w:sz w:val="20"/>
                <w:szCs w:val="20"/>
              </w:rPr>
              <w:t xml:space="preserve">Schedule of Prices shall be completed and signed in </w:t>
            </w:r>
            <w:r w:rsidRPr="00EA7F79">
              <w:rPr>
                <w:rFonts w:ascii="Arial" w:eastAsia="Times New Roman" w:hAnsi="Arial" w:cs="Arial"/>
                <w:b/>
                <w:sz w:val="20"/>
                <w:szCs w:val="20"/>
              </w:rPr>
              <w:t>black ink</w:t>
            </w:r>
            <w:r w:rsidRPr="00EA7F79">
              <w:rPr>
                <w:rFonts w:ascii="Arial" w:eastAsia="Times New Roman" w:hAnsi="Arial" w:cs="Arial"/>
                <w:sz w:val="20"/>
                <w:szCs w:val="20"/>
              </w:rPr>
              <w:t>.  Corrections must be done by deleting, rewriting and initialling next to the amendment. No correction ink is permitted in the document.</w:t>
            </w:r>
          </w:p>
        </w:tc>
      </w:tr>
    </w:tbl>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rsidR="003F7976" w:rsidRPr="00740601" w:rsidRDefault="003F7976" w:rsidP="00CA480E">
      <w:pPr>
        <w:tabs>
          <w:tab w:val="left" w:pos="284"/>
        </w:tabs>
        <w:spacing w:line="360" w:lineRule="auto"/>
        <w:contextualSpacing/>
        <w:rPr>
          <w:rFonts w:ascii="Arial" w:hAnsi="Arial" w:cs="Arial"/>
          <w:sz w:val="20"/>
          <w:szCs w:val="20"/>
        </w:rPr>
      </w:pPr>
      <w:r>
        <w:rPr>
          <w:rFonts w:ascii="Arial" w:hAnsi="Arial" w:cs="Arial"/>
          <w:sz w:val="20"/>
          <w:szCs w:val="20"/>
        </w:rPr>
        <w:t xml:space="preserve">The total price should also include any additional costs incurred in providing the service to </w:t>
      </w:r>
      <w:proofErr w:type="spellStart"/>
      <w:r>
        <w:rPr>
          <w:rFonts w:ascii="Arial" w:hAnsi="Arial" w:cs="Arial"/>
          <w:sz w:val="20"/>
          <w:szCs w:val="20"/>
        </w:rPr>
        <w:t>Hartebeesthoek</w:t>
      </w:r>
      <w:proofErr w:type="spellEnd"/>
      <w:r>
        <w:rPr>
          <w:rFonts w:ascii="Arial" w:hAnsi="Arial" w:cs="Arial"/>
          <w:sz w:val="20"/>
          <w:szCs w:val="20"/>
        </w:rPr>
        <w:t>.</w:t>
      </w:r>
    </w:p>
    <w:p w:rsidR="00CA480E" w:rsidRDefault="00CA480E" w:rsidP="00CA480E">
      <w:pPr>
        <w:tabs>
          <w:tab w:val="left" w:pos="284"/>
        </w:tabs>
        <w:spacing w:after="0" w:line="240" w:lineRule="auto"/>
        <w:rPr>
          <w:rFonts w:ascii="Arial" w:eastAsia="Calibri" w:hAnsi="Arial" w:cs="Arial"/>
          <w:sz w:val="20"/>
        </w:rPr>
      </w:pPr>
    </w:p>
    <w:tbl>
      <w:tblPr>
        <w:tblStyle w:val="TableGrid"/>
        <w:tblW w:w="10768" w:type="dxa"/>
        <w:tblLook w:val="04A0" w:firstRow="1" w:lastRow="0" w:firstColumn="1" w:lastColumn="0" w:noHBand="0" w:noVBand="1"/>
      </w:tblPr>
      <w:tblGrid>
        <w:gridCol w:w="7508"/>
        <w:gridCol w:w="3260"/>
      </w:tblGrid>
      <w:tr w:rsidR="00CA480E" w:rsidRPr="00242B2D" w:rsidTr="008401E7">
        <w:trPr>
          <w:trHeight w:val="311"/>
        </w:trPr>
        <w:tc>
          <w:tcPr>
            <w:tcW w:w="7508" w:type="dxa"/>
            <w:shd w:val="clear" w:color="auto" w:fill="4F81BD" w:themeFill="accent1"/>
          </w:tcPr>
          <w:p w:rsidR="00CA480E" w:rsidRPr="00740601" w:rsidRDefault="00CA480E" w:rsidP="00CD5A23">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3</w:t>
            </w:r>
          </w:p>
        </w:tc>
        <w:tc>
          <w:tcPr>
            <w:tcW w:w="3260" w:type="dxa"/>
            <w:shd w:val="clear" w:color="auto" w:fill="4F81BD" w:themeFill="accent1"/>
            <w:vAlign w:val="center"/>
          </w:tcPr>
          <w:p w:rsidR="00CA480E" w:rsidRPr="00F75744" w:rsidRDefault="00CA480E" w:rsidP="008401E7">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CA480E" w:rsidRPr="00242B2D" w:rsidTr="008401E7">
        <w:tc>
          <w:tcPr>
            <w:tcW w:w="7508" w:type="dxa"/>
            <w:shd w:val="clear" w:color="auto" w:fill="auto"/>
          </w:tcPr>
          <w:p w:rsidR="00CA480E" w:rsidRPr="00740601" w:rsidRDefault="00CA480E" w:rsidP="00CD5A23">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Materials</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c>
          <w:tcPr>
            <w:tcW w:w="7508" w:type="dxa"/>
            <w:shd w:val="clear" w:color="auto" w:fill="auto"/>
          </w:tcPr>
          <w:p w:rsidR="00CA480E" w:rsidRDefault="00CA480E" w:rsidP="00CD5A23">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 xml:space="preserve">Labour </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AMOUNT(EXCL VAT)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vMerge w:val="restart"/>
            <w:shd w:val="clear" w:color="auto" w:fill="auto"/>
          </w:tcPr>
          <w:p w:rsidR="00CA480E" w:rsidRPr="00764CE0" w:rsidRDefault="00CA480E" w:rsidP="00CD5A23">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CA480E" w:rsidRPr="00242B2D" w:rsidTr="008401E7">
        <w:trPr>
          <w:trHeight w:val="371"/>
        </w:trPr>
        <w:tc>
          <w:tcPr>
            <w:tcW w:w="7508" w:type="dxa"/>
            <w:vMerge/>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r>
    </w:tbl>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rsidR="00CA480E" w:rsidRPr="00C671CA" w:rsidRDefault="00CA480E" w:rsidP="00CA480E">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rsidR="00CA480E" w:rsidRPr="00C671CA" w:rsidRDefault="00CA480E" w:rsidP="00CA480E">
      <w:pPr>
        <w:widowControl w:val="0"/>
        <w:tabs>
          <w:tab w:val="left" w:pos="284"/>
        </w:tabs>
        <w:spacing w:after="0" w:line="240" w:lineRule="auto"/>
        <w:ind w:left="-426"/>
        <w:rPr>
          <w:rFonts w:ascii="Arial" w:eastAsia="Times New Roman" w:hAnsi="Arial" w:cs="Arial"/>
          <w:snapToGrid w:val="0"/>
          <w:sz w:val="20"/>
          <w:szCs w:val="20"/>
          <w:lang w:val="en-GB"/>
        </w:rPr>
      </w:pPr>
    </w:p>
    <w:p w:rsidR="00CA480E" w:rsidRPr="00C671CA" w:rsidRDefault="00CA480E" w:rsidP="00CA480E">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rsidR="00CA480E" w:rsidRPr="00C671CA" w:rsidRDefault="00CA480E" w:rsidP="00CA480E">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A480E" w:rsidRPr="00C671CA" w:rsidTr="00CD5A23">
        <w:trPr>
          <w:trHeight w:val="1567"/>
        </w:trPr>
        <w:tc>
          <w:tcPr>
            <w:tcW w:w="10769" w:type="dxa"/>
            <w:tcBorders>
              <w:top w:val="single" w:sz="4" w:space="0" w:color="auto"/>
              <w:left w:val="single" w:sz="4" w:space="0" w:color="auto"/>
              <w:bottom w:val="single" w:sz="4" w:space="0" w:color="auto"/>
              <w:right w:val="single" w:sz="4" w:space="0" w:color="auto"/>
            </w:tcBorders>
            <w:hideMark/>
          </w:tcPr>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rsidR="00CA480E" w:rsidRDefault="00CA480E" w:rsidP="00CD5A23">
            <w:pPr>
              <w:widowControl w:val="0"/>
              <w:numPr>
                <w:ilvl w:val="0"/>
                <w:numId w:val="41"/>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rsidR="00CA480E" w:rsidRPr="00C671CA" w:rsidRDefault="00CA480E" w:rsidP="00CD5A23">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 xml:space="preserve">7. </w:t>
            </w:r>
            <w:r w:rsidRPr="00EA7F79">
              <w:rPr>
                <w:rFonts w:ascii="Arial" w:eastAsia="Times New Roman" w:hAnsi="Arial" w:cs="Arial"/>
                <w:sz w:val="20"/>
                <w:szCs w:val="20"/>
              </w:rPr>
              <w:t xml:space="preserve">Schedule of Prices shall be completed and signed in </w:t>
            </w:r>
            <w:r w:rsidRPr="00EA7F79">
              <w:rPr>
                <w:rFonts w:ascii="Arial" w:eastAsia="Times New Roman" w:hAnsi="Arial" w:cs="Arial"/>
                <w:b/>
                <w:sz w:val="20"/>
                <w:szCs w:val="20"/>
              </w:rPr>
              <w:t>black ink</w:t>
            </w:r>
            <w:r w:rsidRPr="00EA7F79">
              <w:rPr>
                <w:rFonts w:ascii="Arial" w:eastAsia="Times New Roman" w:hAnsi="Arial" w:cs="Arial"/>
                <w:sz w:val="20"/>
                <w:szCs w:val="20"/>
              </w:rPr>
              <w:t>.  Corrections must be done by deleting, rewriting and initialling next to the amendment. No correction ink is permitted in the document.</w:t>
            </w:r>
          </w:p>
        </w:tc>
      </w:tr>
    </w:tbl>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rsidR="003F7976" w:rsidRPr="00740601" w:rsidRDefault="003F7976" w:rsidP="00CA480E">
      <w:pPr>
        <w:tabs>
          <w:tab w:val="left" w:pos="284"/>
        </w:tabs>
        <w:spacing w:line="360" w:lineRule="auto"/>
        <w:contextualSpacing/>
        <w:rPr>
          <w:rFonts w:ascii="Arial" w:hAnsi="Arial" w:cs="Arial"/>
          <w:sz w:val="20"/>
          <w:szCs w:val="20"/>
        </w:rPr>
      </w:pPr>
      <w:r>
        <w:rPr>
          <w:rFonts w:ascii="Arial" w:hAnsi="Arial" w:cs="Arial"/>
          <w:sz w:val="20"/>
          <w:szCs w:val="20"/>
        </w:rPr>
        <w:t xml:space="preserve">The total price should also include any additional costs incurred in providing the service to </w:t>
      </w:r>
      <w:proofErr w:type="spellStart"/>
      <w:r>
        <w:rPr>
          <w:rFonts w:ascii="Arial" w:hAnsi="Arial" w:cs="Arial"/>
          <w:sz w:val="20"/>
          <w:szCs w:val="20"/>
        </w:rPr>
        <w:t>Hartebeesthoek</w:t>
      </w:r>
      <w:proofErr w:type="spellEnd"/>
      <w:r>
        <w:rPr>
          <w:rFonts w:ascii="Arial" w:hAnsi="Arial" w:cs="Arial"/>
          <w:sz w:val="20"/>
          <w:szCs w:val="20"/>
        </w:rPr>
        <w:t>.</w:t>
      </w:r>
    </w:p>
    <w:p w:rsidR="00CA480E" w:rsidRDefault="00CA480E" w:rsidP="00CA480E">
      <w:pPr>
        <w:tabs>
          <w:tab w:val="left" w:pos="284"/>
        </w:tabs>
        <w:spacing w:after="0" w:line="240" w:lineRule="auto"/>
        <w:rPr>
          <w:rFonts w:ascii="Arial" w:eastAsia="Calibri" w:hAnsi="Arial" w:cs="Arial"/>
          <w:sz w:val="20"/>
        </w:rPr>
      </w:pPr>
    </w:p>
    <w:tbl>
      <w:tblPr>
        <w:tblStyle w:val="TableGrid"/>
        <w:tblW w:w="10768" w:type="dxa"/>
        <w:tblLook w:val="04A0" w:firstRow="1" w:lastRow="0" w:firstColumn="1" w:lastColumn="0" w:noHBand="0" w:noVBand="1"/>
      </w:tblPr>
      <w:tblGrid>
        <w:gridCol w:w="7508"/>
        <w:gridCol w:w="3260"/>
      </w:tblGrid>
      <w:tr w:rsidR="00CA480E" w:rsidRPr="00242B2D" w:rsidTr="008401E7">
        <w:trPr>
          <w:trHeight w:val="311"/>
        </w:trPr>
        <w:tc>
          <w:tcPr>
            <w:tcW w:w="7508" w:type="dxa"/>
            <w:shd w:val="clear" w:color="auto" w:fill="4F81BD" w:themeFill="accent1"/>
          </w:tcPr>
          <w:p w:rsidR="00CA480E" w:rsidRPr="00740601" w:rsidRDefault="00CA480E" w:rsidP="00CD5A23">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4</w:t>
            </w:r>
          </w:p>
        </w:tc>
        <w:tc>
          <w:tcPr>
            <w:tcW w:w="3260" w:type="dxa"/>
            <w:shd w:val="clear" w:color="auto" w:fill="4F81BD" w:themeFill="accent1"/>
            <w:vAlign w:val="center"/>
          </w:tcPr>
          <w:p w:rsidR="00CA480E" w:rsidRPr="00F75744" w:rsidRDefault="00CA480E" w:rsidP="008401E7">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CA480E" w:rsidRPr="00242B2D" w:rsidTr="008401E7">
        <w:tc>
          <w:tcPr>
            <w:tcW w:w="7508" w:type="dxa"/>
            <w:shd w:val="clear" w:color="auto" w:fill="auto"/>
          </w:tcPr>
          <w:p w:rsidR="00CA480E" w:rsidRPr="00740601" w:rsidRDefault="00CA480E" w:rsidP="00CD5A23">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Materials</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c>
          <w:tcPr>
            <w:tcW w:w="7508" w:type="dxa"/>
            <w:shd w:val="clear" w:color="auto" w:fill="auto"/>
          </w:tcPr>
          <w:p w:rsidR="00CA480E" w:rsidRDefault="00CA480E" w:rsidP="00CD5A23">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 xml:space="preserve">Labour </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AMOUNT(EXCL VAT)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vMerge w:val="restart"/>
            <w:shd w:val="clear" w:color="auto" w:fill="auto"/>
          </w:tcPr>
          <w:p w:rsidR="00CA480E" w:rsidRPr="00764CE0" w:rsidRDefault="00CA480E" w:rsidP="00CD5A23">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CA480E" w:rsidRPr="00242B2D" w:rsidTr="008401E7">
        <w:trPr>
          <w:trHeight w:val="371"/>
        </w:trPr>
        <w:tc>
          <w:tcPr>
            <w:tcW w:w="7508" w:type="dxa"/>
            <w:vMerge/>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r>
    </w:tbl>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3F7976" w:rsidRDefault="003F7976"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rsidR="00CA480E" w:rsidRPr="00C671CA" w:rsidRDefault="00CA480E" w:rsidP="00CA480E">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rsidR="00CA480E" w:rsidRPr="00C671CA" w:rsidRDefault="00CA480E" w:rsidP="00CA480E">
      <w:pPr>
        <w:widowControl w:val="0"/>
        <w:tabs>
          <w:tab w:val="left" w:pos="284"/>
        </w:tabs>
        <w:spacing w:after="0" w:line="240" w:lineRule="auto"/>
        <w:ind w:left="-426"/>
        <w:rPr>
          <w:rFonts w:ascii="Arial" w:eastAsia="Times New Roman" w:hAnsi="Arial" w:cs="Arial"/>
          <w:snapToGrid w:val="0"/>
          <w:sz w:val="20"/>
          <w:szCs w:val="20"/>
          <w:lang w:val="en-GB"/>
        </w:rPr>
      </w:pPr>
    </w:p>
    <w:p w:rsidR="00CA480E" w:rsidRPr="00C671CA" w:rsidRDefault="00CA480E" w:rsidP="00CA480E">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rsidR="00CA480E" w:rsidRPr="00C671CA" w:rsidRDefault="00CA480E" w:rsidP="00CA480E">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A480E" w:rsidRPr="00C671CA" w:rsidTr="00CD5A23">
        <w:trPr>
          <w:trHeight w:val="1567"/>
        </w:trPr>
        <w:tc>
          <w:tcPr>
            <w:tcW w:w="10769" w:type="dxa"/>
            <w:tcBorders>
              <w:top w:val="single" w:sz="4" w:space="0" w:color="auto"/>
              <w:left w:val="single" w:sz="4" w:space="0" w:color="auto"/>
              <w:bottom w:val="single" w:sz="4" w:space="0" w:color="auto"/>
              <w:right w:val="single" w:sz="4" w:space="0" w:color="auto"/>
            </w:tcBorders>
            <w:hideMark/>
          </w:tcPr>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rsidR="00CA480E" w:rsidRDefault="00CA480E" w:rsidP="00CD5A23">
            <w:pPr>
              <w:widowControl w:val="0"/>
              <w:numPr>
                <w:ilvl w:val="0"/>
                <w:numId w:val="41"/>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rsidR="00CA480E" w:rsidRPr="00C671CA" w:rsidRDefault="00CA480E" w:rsidP="00CD5A23">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 xml:space="preserve">7. </w:t>
            </w:r>
            <w:r w:rsidRPr="00EA7F79">
              <w:rPr>
                <w:rFonts w:ascii="Arial" w:eastAsia="Times New Roman" w:hAnsi="Arial" w:cs="Arial"/>
                <w:sz w:val="20"/>
                <w:szCs w:val="20"/>
              </w:rPr>
              <w:t xml:space="preserve">Schedule of Prices shall be completed and signed in </w:t>
            </w:r>
            <w:r w:rsidRPr="00EA7F79">
              <w:rPr>
                <w:rFonts w:ascii="Arial" w:eastAsia="Times New Roman" w:hAnsi="Arial" w:cs="Arial"/>
                <w:b/>
                <w:sz w:val="20"/>
                <w:szCs w:val="20"/>
              </w:rPr>
              <w:t>black ink</w:t>
            </w:r>
            <w:r w:rsidRPr="00EA7F79">
              <w:rPr>
                <w:rFonts w:ascii="Arial" w:eastAsia="Times New Roman" w:hAnsi="Arial" w:cs="Arial"/>
                <w:sz w:val="20"/>
                <w:szCs w:val="20"/>
              </w:rPr>
              <w:t>.  Corrections must be done by deleting, rewriting and initialling next to the amendment. No correction ink is permitted in the document.</w:t>
            </w:r>
          </w:p>
        </w:tc>
      </w:tr>
    </w:tbl>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rsidR="003F7976" w:rsidRPr="00740601" w:rsidRDefault="003F7976" w:rsidP="00CA480E">
      <w:pPr>
        <w:tabs>
          <w:tab w:val="left" w:pos="284"/>
        </w:tabs>
        <w:spacing w:line="360" w:lineRule="auto"/>
        <w:contextualSpacing/>
        <w:rPr>
          <w:rFonts w:ascii="Arial" w:hAnsi="Arial" w:cs="Arial"/>
          <w:sz w:val="20"/>
          <w:szCs w:val="20"/>
        </w:rPr>
      </w:pPr>
      <w:r>
        <w:rPr>
          <w:rFonts w:ascii="Arial" w:hAnsi="Arial" w:cs="Arial"/>
          <w:sz w:val="20"/>
          <w:szCs w:val="20"/>
        </w:rPr>
        <w:t xml:space="preserve">The total price should also include any additional costs incurred in providing the service to </w:t>
      </w:r>
      <w:proofErr w:type="spellStart"/>
      <w:r>
        <w:rPr>
          <w:rFonts w:ascii="Arial" w:hAnsi="Arial" w:cs="Arial"/>
          <w:sz w:val="20"/>
          <w:szCs w:val="20"/>
        </w:rPr>
        <w:t>Hartebeesthoek</w:t>
      </w:r>
      <w:proofErr w:type="spellEnd"/>
      <w:r>
        <w:rPr>
          <w:rFonts w:ascii="Arial" w:hAnsi="Arial" w:cs="Arial"/>
          <w:sz w:val="20"/>
          <w:szCs w:val="20"/>
        </w:rPr>
        <w:t>.</w:t>
      </w:r>
    </w:p>
    <w:p w:rsidR="00CA480E" w:rsidRDefault="00CA480E" w:rsidP="00CA480E">
      <w:pPr>
        <w:tabs>
          <w:tab w:val="left" w:pos="284"/>
        </w:tabs>
        <w:spacing w:after="0" w:line="240" w:lineRule="auto"/>
        <w:rPr>
          <w:rFonts w:ascii="Arial" w:eastAsia="Calibri" w:hAnsi="Arial" w:cs="Arial"/>
          <w:sz w:val="20"/>
        </w:rPr>
      </w:pPr>
    </w:p>
    <w:tbl>
      <w:tblPr>
        <w:tblStyle w:val="TableGrid"/>
        <w:tblW w:w="10768" w:type="dxa"/>
        <w:tblLook w:val="04A0" w:firstRow="1" w:lastRow="0" w:firstColumn="1" w:lastColumn="0" w:noHBand="0" w:noVBand="1"/>
      </w:tblPr>
      <w:tblGrid>
        <w:gridCol w:w="7508"/>
        <w:gridCol w:w="3260"/>
      </w:tblGrid>
      <w:tr w:rsidR="00CA480E" w:rsidRPr="00242B2D" w:rsidTr="008401E7">
        <w:trPr>
          <w:trHeight w:val="311"/>
        </w:trPr>
        <w:tc>
          <w:tcPr>
            <w:tcW w:w="7508" w:type="dxa"/>
            <w:shd w:val="clear" w:color="auto" w:fill="4F81BD" w:themeFill="accent1"/>
          </w:tcPr>
          <w:p w:rsidR="00CA480E" w:rsidRPr="00740601" w:rsidRDefault="00CA480E" w:rsidP="00CD5A23">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5</w:t>
            </w:r>
          </w:p>
        </w:tc>
        <w:tc>
          <w:tcPr>
            <w:tcW w:w="3260" w:type="dxa"/>
            <w:shd w:val="clear" w:color="auto" w:fill="4F81BD" w:themeFill="accent1"/>
            <w:vAlign w:val="center"/>
          </w:tcPr>
          <w:p w:rsidR="00CA480E" w:rsidRPr="00F75744" w:rsidRDefault="00CA480E" w:rsidP="008401E7">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CA480E" w:rsidRPr="00242B2D" w:rsidTr="008401E7">
        <w:tc>
          <w:tcPr>
            <w:tcW w:w="7508" w:type="dxa"/>
            <w:shd w:val="clear" w:color="auto" w:fill="auto"/>
          </w:tcPr>
          <w:p w:rsidR="00CA480E" w:rsidRPr="00740601" w:rsidRDefault="00CA480E" w:rsidP="00CD5A23">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Materials</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c>
          <w:tcPr>
            <w:tcW w:w="7508" w:type="dxa"/>
            <w:shd w:val="clear" w:color="auto" w:fill="auto"/>
          </w:tcPr>
          <w:p w:rsidR="00CA480E" w:rsidRDefault="00CA480E" w:rsidP="00CD5A23">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 xml:space="preserve">Labour </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AMOUNT(EXCL VAT)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vMerge w:val="restart"/>
            <w:shd w:val="clear" w:color="auto" w:fill="auto"/>
          </w:tcPr>
          <w:p w:rsidR="00CA480E" w:rsidRPr="00764CE0" w:rsidRDefault="00CA480E" w:rsidP="00CD5A23">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CA480E" w:rsidRPr="00242B2D" w:rsidTr="008401E7">
        <w:trPr>
          <w:trHeight w:val="371"/>
        </w:trPr>
        <w:tc>
          <w:tcPr>
            <w:tcW w:w="7508" w:type="dxa"/>
            <w:vMerge/>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r>
    </w:tbl>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3F7976" w:rsidRDefault="003F7976"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rsidR="00CA480E" w:rsidRPr="00C671CA" w:rsidRDefault="00CA480E" w:rsidP="00CA480E">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rsidR="00CA480E" w:rsidRPr="00C671CA" w:rsidRDefault="00CA480E" w:rsidP="00CA480E">
      <w:pPr>
        <w:widowControl w:val="0"/>
        <w:tabs>
          <w:tab w:val="left" w:pos="284"/>
        </w:tabs>
        <w:spacing w:after="0" w:line="240" w:lineRule="auto"/>
        <w:ind w:left="-426"/>
        <w:rPr>
          <w:rFonts w:ascii="Arial" w:eastAsia="Times New Roman" w:hAnsi="Arial" w:cs="Arial"/>
          <w:snapToGrid w:val="0"/>
          <w:sz w:val="20"/>
          <w:szCs w:val="20"/>
          <w:lang w:val="en-GB"/>
        </w:rPr>
      </w:pPr>
    </w:p>
    <w:p w:rsidR="00CA480E" w:rsidRPr="00C671CA" w:rsidRDefault="00CA480E" w:rsidP="00CA480E">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rsidR="00CA480E" w:rsidRPr="00C671CA" w:rsidRDefault="00CA480E" w:rsidP="00CA480E">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A480E" w:rsidRPr="00C671CA" w:rsidTr="00CD5A23">
        <w:trPr>
          <w:trHeight w:val="1567"/>
        </w:trPr>
        <w:tc>
          <w:tcPr>
            <w:tcW w:w="10769" w:type="dxa"/>
            <w:tcBorders>
              <w:top w:val="single" w:sz="4" w:space="0" w:color="auto"/>
              <w:left w:val="single" w:sz="4" w:space="0" w:color="auto"/>
              <w:bottom w:val="single" w:sz="4" w:space="0" w:color="auto"/>
              <w:right w:val="single" w:sz="4" w:space="0" w:color="auto"/>
            </w:tcBorders>
            <w:hideMark/>
          </w:tcPr>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rsidR="00CA480E" w:rsidRDefault="00CA480E" w:rsidP="00CD5A23">
            <w:pPr>
              <w:widowControl w:val="0"/>
              <w:numPr>
                <w:ilvl w:val="0"/>
                <w:numId w:val="41"/>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rsidR="00CA480E" w:rsidRPr="00C671CA" w:rsidRDefault="00CA480E" w:rsidP="00CD5A23">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 xml:space="preserve">7. </w:t>
            </w:r>
            <w:r w:rsidRPr="00EA7F79">
              <w:rPr>
                <w:rFonts w:ascii="Arial" w:eastAsia="Times New Roman" w:hAnsi="Arial" w:cs="Arial"/>
                <w:sz w:val="20"/>
                <w:szCs w:val="20"/>
              </w:rPr>
              <w:t xml:space="preserve">Schedule of Prices shall be completed and signed in </w:t>
            </w:r>
            <w:r w:rsidRPr="00EA7F79">
              <w:rPr>
                <w:rFonts w:ascii="Arial" w:eastAsia="Times New Roman" w:hAnsi="Arial" w:cs="Arial"/>
                <w:b/>
                <w:sz w:val="20"/>
                <w:szCs w:val="20"/>
              </w:rPr>
              <w:t>black ink</w:t>
            </w:r>
            <w:r w:rsidRPr="00EA7F79">
              <w:rPr>
                <w:rFonts w:ascii="Arial" w:eastAsia="Times New Roman" w:hAnsi="Arial" w:cs="Arial"/>
                <w:sz w:val="20"/>
                <w:szCs w:val="20"/>
              </w:rPr>
              <w:t>.  Corrections must be done by deleting, rewriting and initialling next to the amendment. No correction ink is permitted in the document.</w:t>
            </w:r>
          </w:p>
        </w:tc>
      </w:tr>
    </w:tbl>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rsidR="003F7976" w:rsidRPr="00740601" w:rsidRDefault="003F7976" w:rsidP="00CA480E">
      <w:pPr>
        <w:tabs>
          <w:tab w:val="left" w:pos="284"/>
        </w:tabs>
        <w:spacing w:line="360" w:lineRule="auto"/>
        <w:contextualSpacing/>
        <w:rPr>
          <w:rFonts w:ascii="Arial" w:hAnsi="Arial" w:cs="Arial"/>
          <w:sz w:val="20"/>
          <w:szCs w:val="20"/>
        </w:rPr>
      </w:pPr>
      <w:r>
        <w:rPr>
          <w:rFonts w:ascii="Arial" w:hAnsi="Arial" w:cs="Arial"/>
          <w:sz w:val="20"/>
          <w:szCs w:val="20"/>
        </w:rPr>
        <w:t xml:space="preserve">The total price should also include any additional costs incurred in providing the service to </w:t>
      </w:r>
      <w:proofErr w:type="spellStart"/>
      <w:r>
        <w:rPr>
          <w:rFonts w:ascii="Arial" w:hAnsi="Arial" w:cs="Arial"/>
          <w:sz w:val="20"/>
          <w:szCs w:val="20"/>
        </w:rPr>
        <w:t>Hartebeesthoek</w:t>
      </w:r>
      <w:proofErr w:type="spellEnd"/>
      <w:r>
        <w:rPr>
          <w:rFonts w:ascii="Arial" w:hAnsi="Arial" w:cs="Arial"/>
          <w:sz w:val="20"/>
          <w:szCs w:val="20"/>
        </w:rPr>
        <w:t>.</w:t>
      </w:r>
    </w:p>
    <w:p w:rsidR="00CA480E" w:rsidRDefault="00CA480E" w:rsidP="00CA480E">
      <w:pPr>
        <w:tabs>
          <w:tab w:val="left" w:pos="284"/>
        </w:tabs>
        <w:spacing w:after="0" w:line="240" w:lineRule="auto"/>
        <w:rPr>
          <w:rFonts w:ascii="Arial" w:eastAsia="Calibri" w:hAnsi="Arial" w:cs="Arial"/>
          <w:sz w:val="20"/>
        </w:rPr>
      </w:pPr>
    </w:p>
    <w:tbl>
      <w:tblPr>
        <w:tblStyle w:val="TableGrid"/>
        <w:tblW w:w="10768" w:type="dxa"/>
        <w:tblLook w:val="04A0" w:firstRow="1" w:lastRow="0" w:firstColumn="1" w:lastColumn="0" w:noHBand="0" w:noVBand="1"/>
      </w:tblPr>
      <w:tblGrid>
        <w:gridCol w:w="7508"/>
        <w:gridCol w:w="3260"/>
      </w:tblGrid>
      <w:tr w:rsidR="00CA480E" w:rsidRPr="00242B2D" w:rsidTr="008401E7">
        <w:trPr>
          <w:trHeight w:val="311"/>
        </w:trPr>
        <w:tc>
          <w:tcPr>
            <w:tcW w:w="7508" w:type="dxa"/>
            <w:shd w:val="clear" w:color="auto" w:fill="4F81BD" w:themeFill="accent1"/>
          </w:tcPr>
          <w:p w:rsidR="00CA480E" w:rsidRPr="00740601" w:rsidRDefault="00CA480E" w:rsidP="00CD5A23">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6</w:t>
            </w:r>
          </w:p>
        </w:tc>
        <w:tc>
          <w:tcPr>
            <w:tcW w:w="3260" w:type="dxa"/>
            <w:shd w:val="clear" w:color="auto" w:fill="4F81BD" w:themeFill="accent1"/>
            <w:vAlign w:val="center"/>
          </w:tcPr>
          <w:p w:rsidR="00CA480E" w:rsidRPr="00F75744" w:rsidRDefault="00CA480E" w:rsidP="008401E7">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CA480E" w:rsidRPr="00242B2D" w:rsidTr="008401E7">
        <w:tc>
          <w:tcPr>
            <w:tcW w:w="7508" w:type="dxa"/>
            <w:shd w:val="clear" w:color="auto" w:fill="auto"/>
          </w:tcPr>
          <w:p w:rsidR="00CA480E" w:rsidRPr="00740601" w:rsidRDefault="00CA480E" w:rsidP="00CD5A23">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Materials</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c>
          <w:tcPr>
            <w:tcW w:w="7508" w:type="dxa"/>
            <w:shd w:val="clear" w:color="auto" w:fill="auto"/>
          </w:tcPr>
          <w:p w:rsidR="00CA480E" w:rsidRDefault="00CA480E" w:rsidP="00CD5A23">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 xml:space="preserve">Labour </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AMOUNT(EXCL VAT)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vMerge w:val="restart"/>
            <w:shd w:val="clear" w:color="auto" w:fill="auto"/>
          </w:tcPr>
          <w:p w:rsidR="00CA480E" w:rsidRPr="00764CE0" w:rsidRDefault="00CA480E" w:rsidP="00CD5A23">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CA480E" w:rsidRPr="00242B2D" w:rsidTr="008401E7">
        <w:trPr>
          <w:trHeight w:val="371"/>
        </w:trPr>
        <w:tc>
          <w:tcPr>
            <w:tcW w:w="7508" w:type="dxa"/>
            <w:vMerge/>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r>
    </w:tbl>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3F7976" w:rsidRDefault="003F7976"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3F7976" w:rsidRDefault="003F7976"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rsidR="00CA480E" w:rsidRPr="00C671CA" w:rsidRDefault="00CA480E" w:rsidP="00CA480E">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rsidR="00CA480E" w:rsidRPr="00C671CA" w:rsidRDefault="00CA480E" w:rsidP="00CA480E">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rsidR="00CA480E" w:rsidRPr="00C671CA" w:rsidRDefault="00CA480E" w:rsidP="00CA480E">
      <w:pPr>
        <w:widowControl w:val="0"/>
        <w:tabs>
          <w:tab w:val="left" w:pos="284"/>
        </w:tabs>
        <w:spacing w:after="0" w:line="240" w:lineRule="auto"/>
        <w:ind w:left="-426"/>
        <w:rPr>
          <w:rFonts w:ascii="Arial" w:eastAsia="Times New Roman" w:hAnsi="Arial" w:cs="Arial"/>
          <w:snapToGrid w:val="0"/>
          <w:sz w:val="20"/>
          <w:szCs w:val="20"/>
          <w:lang w:val="en-GB"/>
        </w:rPr>
      </w:pPr>
    </w:p>
    <w:p w:rsidR="00CA480E" w:rsidRPr="00C671CA" w:rsidRDefault="00CA480E" w:rsidP="00CA480E">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rsidR="00CA480E" w:rsidRPr="00C671CA" w:rsidRDefault="00CA480E" w:rsidP="00CA480E">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A480E" w:rsidRPr="00C671CA" w:rsidTr="00CD5A23">
        <w:trPr>
          <w:trHeight w:val="1567"/>
        </w:trPr>
        <w:tc>
          <w:tcPr>
            <w:tcW w:w="10769" w:type="dxa"/>
            <w:tcBorders>
              <w:top w:val="single" w:sz="4" w:space="0" w:color="auto"/>
              <w:left w:val="single" w:sz="4" w:space="0" w:color="auto"/>
              <w:bottom w:val="single" w:sz="4" w:space="0" w:color="auto"/>
              <w:right w:val="single" w:sz="4" w:space="0" w:color="auto"/>
            </w:tcBorders>
            <w:hideMark/>
          </w:tcPr>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rsidR="00CA480E" w:rsidRPr="00190FF8" w:rsidRDefault="00CA480E" w:rsidP="00CD5A23">
            <w:pPr>
              <w:numPr>
                <w:ilvl w:val="0"/>
                <w:numId w:val="46"/>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rsidR="00CA480E" w:rsidRDefault="00CA480E" w:rsidP="00CD5A23">
            <w:pPr>
              <w:widowControl w:val="0"/>
              <w:numPr>
                <w:ilvl w:val="0"/>
                <w:numId w:val="41"/>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rsidR="00CA480E" w:rsidRPr="00C671CA" w:rsidRDefault="00CA480E" w:rsidP="00CD5A23">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 xml:space="preserve">7. </w:t>
            </w:r>
            <w:r w:rsidRPr="00EA7F79">
              <w:rPr>
                <w:rFonts w:ascii="Arial" w:eastAsia="Times New Roman" w:hAnsi="Arial" w:cs="Arial"/>
                <w:sz w:val="20"/>
                <w:szCs w:val="20"/>
              </w:rPr>
              <w:t xml:space="preserve">Schedule of Prices shall be completed and signed in </w:t>
            </w:r>
            <w:r w:rsidRPr="00EA7F79">
              <w:rPr>
                <w:rFonts w:ascii="Arial" w:eastAsia="Times New Roman" w:hAnsi="Arial" w:cs="Arial"/>
                <w:b/>
                <w:sz w:val="20"/>
                <w:szCs w:val="20"/>
              </w:rPr>
              <w:t>black ink</w:t>
            </w:r>
            <w:r w:rsidRPr="00EA7F79">
              <w:rPr>
                <w:rFonts w:ascii="Arial" w:eastAsia="Times New Roman" w:hAnsi="Arial" w:cs="Arial"/>
                <w:sz w:val="20"/>
                <w:szCs w:val="20"/>
              </w:rPr>
              <w:t>.  Corrections must be done by deleting, rewriting and initialling next to the amendment. No correction ink is permitted in the document.</w:t>
            </w:r>
          </w:p>
        </w:tc>
      </w:tr>
    </w:tbl>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after="0" w:line="240" w:lineRule="auto"/>
        <w:rPr>
          <w:rFonts w:ascii="Arial" w:eastAsia="Calibri" w:hAnsi="Arial" w:cs="Arial"/>
          <w:sz w:val="20"/>
        </w:rPr>
      </w:pP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rsidR="003F7976" w:rsidRPr="00740601" w:rsidRDefault="003F7976" w:rsidP="00CA480E">
      <w:pPr>
        <w:tabs>
          <w:tab w:val="left" w:pos="284"/>
        </w:tabs>
        <w:spacing w:line="360" w:lineRule="auto"/>
        <w:contextualSpacing/>
        <w:rPr>
          <w:rFonts w:ascii="Arial" w:hAnsi="Arial" w:cs="Arial"/>
          <w:sz w:val="20"/>
          <w:szCs w:val="20"/>
        </w:rPr>
      </w:pPr>
      <w:r>
        <w:rPr>
          <w:rFonts w:ascii="Arial" w:hAnsi="Arial" w:cs="Arial"/>
          <w:sz w:val="20"/>
          <w:szCs w:val="20"/>
        </w:rPr>
        <w:t xml:space="preserve">The total price should also include any additional costs incurred in providing the service to </w:t>
      </w:r>
      <w:proofErr w:type="spellStart"/>
      <w:r>
        <w:rPr>
          <w:rFonts w:ascii="Arial" w:hAnsi="Arial" w:cs="Arial"/>
          <w:sz w:val="20"/>
          <w:szCs w:val="20"/>
        </w:rPr>
        <w:t>Hartebeesthoek</w:t>
      </w:r>
      <w:proofErr w:type="spellEnd"/>
      <w:r>
        <w:rPr>
          <w:rFonts w:ascii="Arial" w:hAnsi="Arial" w:cs="Arial"/>
          <w:sz w:val="20"/>
          <w:szCs w:val="20"/>
        </w:rPr>
        <w:t>.</w:t>
      </w:r>
    </w:p>
    <w:p w:rsidR="00CA480E" w:rsidRDefault="00CA480E" w:rsidP="00CA480E">
      <w:pPr>
        <w:tabs>
          <w:tab w:val="left" w:pos="284"/>
        </w:tabs>
        <w:spacing w:after="0" w:line="240" w:lineRule="auto"/>
        <w:rPr>
          <w:rFonts w:ascii="Arial" w:eastAsia="Calibri" w:hAnsi="Arial" w:cs="Arial"/>
          <w:sz w:val="20"/>
        </w:rPr>
      </w:pPr>
    </w:p>
    <w:tbl>
      <w:tblPr>
        <w:tblStyle w:val="TableGrid"/>
        <w:tblW w:w="10768" w:type="dxa"/>
        <w:tblLook w:val="04A0" w:firstRow="1" w:lastRow="0" w:firstColumn="1" w:lastColumn="0" w:noHBand="0" w:noVBand="1"/>
      </w:tblPr>
      <w:tblGrid>
        <w:gridCol w:w="7508"/>
        <w:gridCol w:w="3260"/>
      </w:tblGrid>
      <w:tr w:rsidR="00CA480E" w:rsidRPr="00242B2D" w:rsidTr="008401E7">
        <w:trPr>
          <w:trHeight w:val="311"/>
        </w:trPr>
        <w:tc>
          <w:tcPr>
            <w:tcW w:w="7508" w:type="dxa"/>
            <w:shd w:val="clear" w:color="auto" w:fill="4F81BD" w:themeFill="accent1"/>
          </w:tcPr>
          <w:p w:rsidR="00CA480E" w:rsidRPr="00740601" w:rsidRDefault="00CA480E" w:rsidP="00CD5A23">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7</w:t>
            </w:r>
          </w:p>
        </w:tc>
        <w:tc>
          <w:tcPr>
            <w:tcW w:w="3260" w:type="dxa"/>
            <w:shd w:val="clear" w:color="auto" w:fill="4F81BD" w:themeFill="accent1"/>
            <w:vAlign w:val="center"/>
          </w:tcPr>
          <w:p w:rsidR="00CA480E" w:rsidRPr="00F75744" w:rsidRDefault="00CA480E" w:rsidP="008401E7">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CA480E" w:rsidRPr="00242B2D" w:rsidTr="008401E7">
        <w:tc>
          <w:tcPr>
            <w:tcW w:w="7508" w:type="dxa"/>
            <w:shd w:val="clear" w:color="auto" w:fill="auto"/>
          </w:tcPr>
          <w:p w:rsidR="00CA480E" w:rsidRPr="00740601" w:rsidRDefault="00CA480E" w:rsidP="00CD5A23">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Materials</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c>
          <w:tcPr>
            <w:tcW w:w="7508" w:type="dxa"/>
            <w:shd w:val="clear" w:color="auto" w:fill="auto"/>
          </w:tcPr>
          <w:p w:rsidR="00CA480E" w:rsidRDefault="00CA480E" w:rsidP="00CD5A23">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 xml:space="preserve">Labour </w:t>
            </w:r>
          </w:p>
        </w:tc>
        <w:tc>
          <w:tcPr>
            <w:tcW w:w="3260" w:type="dxa"/>
            <w:shd w:val="clear" w:color="auto" w:fill="auto"/>
            <w:vAlign w:val="center"/>
          </w:tcPr>
          <w:p w:rsidR="00CA480E"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AMOUNT(EXCL VAT)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shd w:val="clear" w:color="auto" w:fill="auto"/>
          </w:tcPr>
          <w:p w:rsidR="00CA480E" w:rsidRPr="00203A2C"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A480E" w:rsidRPr="00242B2D" w:rsidTr="008401E7">
        <w:trPr>
          <w:trHeight w:val="505"/>
        </w:trPr>
        <w:tc>
          <w:tcPr>
            <w:tcW w:w="7508" w:type="dxa"/>
            <w:vMerge w:val="restart"/>
            <w:shd w:val="clear" w:color="auto" w:fill="auto"/>
          </w:tcPr>
          <w:p w:rsidR="00CA480E" w:rsidRPr="00764CE0" w:rsidRDefault="00CA480E" w:rsidP="00CD5A23">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CA480E" w:rsidRPr="00242B2D" w:rsidTr="008401E7">
        <w:trPr>
          <w:trHeight w:val="371"/>
        </w:trPr>
        <w:tc>
          <w:tcPr>
            <w:tcW w:w="7508" w:type="dxa"/>
            <w:vMerge/>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rsidR="00CA480E" w:rsidRPr="00242B2D" w:rsidRDefault="00CA480E" w:rsidP="00CD5A23">
            <w:pPr>
              <w:shd w:val="clear" w:color="auto" w:fill="FFFFFF" w:themeFill="background1"/>
              <w:tabs>
                <w:tab w:val="left" w:pos="284"/>
              </w:tabs>
              <w:rPr>
                <w:rFonts w:ascii="Arial" w:eastAsia="Times New Roman" w:hAnsi="Arial" w:cs="Arial"/>
                <w:b/>
                <w:sz w:val="20"/>
                <w:szCs w:val="20"/>
                <w:lang w:val="en-AU"/>
              </w:rPr>
            </w:pPr>
          </w:p>
        </w:tc>
      </w:tr>
    </w:tbl>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CA480E">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A480E" w:rsidRDefault="00CA480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lastRenderedPageBreak/>
        <w:t>C</w:t>
      </w:r>
      <w:r w:rsidR="00AD4037" w:rsidRPr="00C6179C">
        <w:rPr>
          <w:rFonts w:ascii="Arial" w:eastAsia="Times New Roman" w:hAnsi="Arial" w:cs="Arial"/>
          <w:b/>
          <w:sz w:val="24"/>
          <w:szCs w:val="24"/>
          <w:lang w:val="en-GB"/>
        </w:rPr>
        <w:t>1.2 FORM OF OFFER AND ACCEPTANCE (TO BE ENCLOSED SEPARATELY FROM THE BID DOCUMENT)</w:t>
      </w:r>
    </w:p>
    <w:p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rsidR="00AD4037" w:rsidRPr="00C6179C" w:rsidRDefault="00AD4037" w:rsidP="00AD4037">
      <w:pPr>
        <w:spacing w:after="0" w:line="240" w:lineRule="auto"/>
        <w:jc w:val="both"/>
        <w:rPr>
          <w:rFonts w:ascii="Arial" w:eastAsia="Times New Roman" w:hAnsi="Arial" w:cs="Arial"/>
          <w:sz w:val="18"/>
          <w:szCs w:val="18"/>
          <w:lang w:val="en-GB"/>
        </w:rPr>
      </w:pPr>
    </w:p>
    <w:p w:rsidR="00AD4037" w:rsidRPr="00C6179C" w:rsidRDefault="00AD4037" w:rsidP="00283665">
      <w:pPr>
        <w:widowControl w:val="0"/>
        <w:numPr>
          <w:ilvl w:val="0"/>
          <w:numId w:val="9"/>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rsidR="00AD4037" w:rsidRPr="00C6179C" w:rsidRDefault="00AD4037" w:rsidP="00283665">
      <w:pPr>
        <w:widowControl w:val="0"/>
        <w:numPr>
          <w:ilvl w:val="0"/>
          <w:numId w:val="9"/>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rsidR="00EA5AEE" w:rsidRPr="00C6179C" w:rsidRDefault="00AD4037" w:rsidP="00283665">
      <w:pPr>
        <w:widowControl w:val="0"/>
        <w:numPr>
          <w:ilvl w:val="0"/>
          <w:numId w:val="9"/>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rsidR="00AD4037" w:rsidRPr="00C6179C" w:rsidRDefault="00AD4037" w:rsidP="00AD4037">
      <w:pPr>
        <w:spacing w:after="0" w:line="240" w:lineRule="auto"/>
        <w:ind w:left="720"/>
        <w:jc w:val="both"/>
        <w:rPr>
          <w:rFonts w:ascii="Arial" w:eastAsia="Times New Roman" w:hAnsi="Arial" w:cs="Arial"/>
          <w:sz w:val="18"/>
          <w:szCs w:val="18"/>
          <w:lang w:val="en-GB"/>
        </w:rPr>
      </w:pPr>
    </w:p>
    <w:p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rsidR="00AD4037" w:rsidRPr="00C6179C" w:rsidRDefault="00AD4037" w:rsidP="00AD4037">
      <w:pPr>
        <w:spacing w:after="0" w:line="240" w:lineRule="auto"/>
        <w:jc w:val="both"/>
        <w:rPr>
          <w:rFonts w:ascii="Arial" w:eastAsia="Times New Roman" w:hAnsi="Arial" w:cs="Arial"/>
          <w:snapToGrid w:val="0"/>
          <w:sz w:val="18"/>
          <w:szCs w:val="20"/>
          <w:lang w:val="en-GB"/>
        </w:rPr>
      </w:pPr>
    </w:p>
    <w:p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rsidTr="00AD4037">
        <w:trPr>
          <w:trHeight w:val="436"/>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rsidTr="00AD4037">
        <w:trPr>
          <w:trHeight w:val="633"/>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rPr>
          <w:trHeight w:val="436"/>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rsidTr="00AD4037">
        <w:trPr>
          <w:trHeight w:val="423"/>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rsidTr="00AD4037">
        <w:trPr>
          <w:trHeight w:val="436"/>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w:t>
            </w:r>
            <w:proofErr w:type="spellStart"/>
            <w:r w:rsidRPr="00C6179C">
              <w:rPr>
                <w:rFonts w:ascii="Arial" w:eastAsia="Times New Roman" w:hAnsi="Arial" w:cs="Arial"/>
                <w:bCs/>
                <w:sz w:val="18"/>
                <w:szCs w:val="18"/>
                <w:lang w:val="en-GB"/>
              </w:rPr>
              <w:t>Shuttleworth</w:t>
            </w:r>
            <w:proofErr w:type="spellEnd"/>
            <w:r w:rsidRPr="00C6179C">
              <w:rPr>
                <w:rFonts w:ascii="Arial" w:eastAsia="Times New Roman" w:hAnsi="Arial" w:cs="Arial"/>
                <w:bCs/>
                <w:sz w:val="18"/>
                <w:szCs w:val="18"/>
                <w:lang w:val="en-GB"/>
              </w:rPr>
              <w:t xml:space="preserve"> Street, 0087 Pretoria, South Africa </w:t>
            </w:r>
            <w:r w:rsidRPr="00C6179C">
              <w:rPr>
                <w:rFonts w:ascii="Arial" w:eastAsia="Times New Roman" w:hAnsi="Arial" w:cs="Arial"/>
                <w:sz w:val="18"/>
                <w:szCs w:val="18"/>
                <w:lang w:val="en-GB"/>
              </w:rPr>
              <w:t xml:space="preserve"> </w:t>
            </w:r>
          </w:p>
        </w:tc>
      </w:tr>
      <w:tr w:rsidR="00AD4037" w:rsidRPr="00C6179C" w:rsidTr="00AD4037">
        <w:trPr>
          <w:trHeight w:val="1069"/>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rPr>
          <w:trHeight w:val="859"/>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z w:val="20"/>
          <w:szCs w:val="20"/>
          <w:lang w:val="en-GB" w:eastAsia="en-ZA"/>
        </w:rPr>
      </w:pPr>
    </w:p>
    <w:p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0" w:type="auto"/>
        <w:tblInd w:w="250" w:type="dxa"/>
        <w:tblLook w:val="04A0" w:firstRow="1" w:lastRow="0" w:firstColumn="1" w:lastColumn="0" w:noHBand="0" w:noVBand="1"/>
      </w:tblPr>
      <w:tblGrid>
        <w:gridCol w:w="3119"/>
        <w:gridCol w:w="6804"/>
      </w:tblGrid>
      <w:tr w:rsidR="00593D00" w:rsidRPr="00C6179C" w:rsidTr="000639B6">
        <w:trPr>
          <w:trHeight w:val="485"/>
        </w:trPr>
        <w:tc>
          <w:tcPr>
            <w:tcW w:w="3119"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804" w:type="dxa"/>
            <w:vAlign w:val="bottom"/>
          </w:tcPr>
          <w:p w:rsidR="00593D00" w:rsidRPr="004442D0" w:rsidRDefault="005B6EA4" w:rsidP="00FF761F">
            <w:pPr>
              <w:tabs>
                <w:tab w:val="left" w:pos="284"/>
              </w:tabs>
              <w:rPr>
                <w:rFonts w:ascii="Arial" w:hAnsi="Arial" w:cs="Arial"/>
                <w:b/>
                <w:highlight w:val="yellow"/>
                <w:lang w:val="en-GB"/>
              </w:rPr>
            </w:pPr>
            <w:r>
              <w:rPr>
                <w:rFonts w:ascii="Arial" w:hAnsi="Arial" w:cs="Arial"/>
                <w:b/>
                <w:lang w:val="en-GB"/>
              </w:rPr>
              <w:t xml:space="preserve">                               </w:t>
            </w:r>
            <w:r w:rsidR="0051624B">
              <w:rPr>
                <w:rFonts w:ascii="Arial" w:hAnsi="Arial" w:cs="Arial"/>
                <w:b/>
                <w:lang w:val="en-GB"/>
              </w:rPr>
              <w:t>SO/04</w:t>
            </w:r>
            <w:r w:rsidR="006875FE">
              <w:rPr>
                <w:rFonts w:ascii="Arial" w:hAnsi="Arial" w:cs="Arial"/>
                <w:b/>
                <w:lang w:val="en-GB"/>
              </w:rPr>
              <w:t>9</w:t>
            </w:r>
            <w:r w:rsidR="007B2EA8">
              <w:rPr>
                <w:rFonts w:ascii="Arial" w:hAnsi="Arial" w:cs="Arial"/>
                <w:b/>
                <w:lang w:val="en-GB"/>
              </w:rPr>
              <w:t>/</w:t>
            </w:r>
            <w:r w:rsidR="006875FE">
              <w:rPr>
                <w:rFonts w:ascii="Arial" w:hAnsi="Arial" w:cs="Arial"/>
                <w:b/>
                <w:lang w:val="en-GB"/>
              </w:rPr>
              <w:t>11</w:t>
            </w:r>
            <w:r w:rsidR="00DD039C">
              <w:rPr>
                <w:rFonts w:ascii="Arial" w:hAnsi="Arial" w:cs="Arial"/>
                <w:b/>
                <w:lang w:val="en-GB"/>
              </w:rPr>
              <w:t>/2019</w:t>
            </w:r>
            <w:r w:rsidR="002D0B86" w:rsidRPr="00181EEA">
              <w:rPr>
                <w:rFonts w:ascii="Arial" w:hAnsi="Arial" w:cs="Arial"/>
                <w:b/>
                <w:lang w:val="en-GB"/>
              </w:rPr>
              <w:t xml:space="preserve"> </w:t>
            </w:r>
          </w:p>
        </w:tc>
      </w:tr>
      <w:tr w:rsidR="00593D00" w:rsidRPr="00C6179C" w:rsidTr="000639B6">
        <w:trPr>
          <w:trHeight w:val="421"/>
        </w:trPr>
        <w:tc>
          <w:tcPr>
            <w:tcW w:w="3119"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804" w:type="dxa"/>
            <w:vAlign w:val="bottom"/>
          </w:tcPr>
          <w:p w:rsidR="00593D00" w:rsidRPr="003D1BFE" w:rsidRDefault="005B6EA4" w:rsidP="002347B4">
            <w:pPr>
              <w:tabs>
                <w:tab w:val="left" w:pos="284"/>
              </w:tabs>
              <w:rPr>
                <w:rFonts w:ascii="Arial" w:hAnsi="Arial" w:cs="Arial"/>
                <w:b/>
                <w:lang w:val="en-GB"/>
              </w:rPr>
            </w:pPr>
            <w:r w:rsidRPr="003D1BFE">
              <w:rPr>
                <w:rFonts w:ascii="Arial" w:hAnsi="Arial" w:cs="Arial"/>
                <w:b/>
                <w:lang w:val="en-GB"/>
              </w:rPr>
              <w:t xml:space="preserve">                               </w:t>
            </w:r>
            <w:r w:rsidR="002347B4">
              <w:rPr>
                <w:rFonts w:ascii="Arial" w:hAnsi="Arial" w:cs="Arial"/>
                <w:b/>
                <w:lang w:val="en-GB"/>
              </w:rPr>
              <w:t>11 November</w:t>
            </w:r>
            <w:r w:rsidR="00FF761F">
              <w:rPr>
                <w:rFonts w:ascii="Arial" w:hAnsi="Arial" w:cs="Arial"/>
                <w:b/>
                <w:lang w:val="en-GB"/>
              </w:rPr>
              <w:t xml:space="preserve"> </w:t>
            </w:r>
            <w:r w:rsidR="00DD039C" w:rsidRPr="003D1BFE">
              <w:rPr>
                <w:rFonts w:ascii="Arial" w:hAnsi="Arial" w:cs="Arial"/>
                <w:b/>
                <w:lang w:val="en-GB"/>
              </w:rPr>
              <w:t>2019</w:t>
            </w:r>
          </w:p>
        </w:tc>
      </w:tr>
      <w:tr w:rsidR="00593D00" w:rsidRPr="00C6179C" w:rsidTr="000639B6">
        <w:tc>
          <w:tcPr>
            <w:tcW w:w="3119"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804" w:type="dxa"/>
            <w:vAlign w:val="bottom"/>
          </w:tcPr>
          <w:p w:rsidR="00A67C79" w:rsidRPr="00CC6BCE" w:rsidRDefault="00A67C79" w:rsidP="00A67C79">
            <w:pPr>
              <w:tabs>
                <w:tab w:val="left" w:pos="284"/>
              </w:tabs>
              <w:rPr>
                <w:rFonts w:ascii="Arial" w:hAnsi="Arial" w:cs="Arial"/>
                <w:bCs/>
                <w:sz w:val="20"/>
                <w:szCs w:val="20"/>
                <w:lang w:val="en-GB"/>
              </w:rPr>
            </w:pPr>
            <w:r w:rsidRPr="00A67C79">
              <w:rPr>
                <w:rFonts w:ascii="Arial" w:hAnsi="Arial" w:cs="Arial"/>
                <w:b/>
                <w:bCs/>
                <w:sz w:val="20"/>
                <w:szCs w:val="20"/>
                <w:lang w:val="en-GB"/>
              </w:rPr>
              <w:t xml:space="preserve">SANSA </w:t>
            </w:r>
            <w:r w:rsidRPr="00A67C79">
              <w:rPr>
                <w:rFonts w:ascii="Arial" w:hAnsi="Arial" w:cs="Arial"/>
                <w:b/>
                <w:sz w:val="20"/>
                <w:szCs w:val="20"/>
                <w:lang w:val="en-GB"/>
              </w:rPr>
              <w:t>invites bidders to provide a turnkey solution: electrical, mechanical and telecommunication requirements</w:t>
            </w:r>
            <w:r w:rsidRPr="00A67C79">
              <w:rPr>
                <w:rFonts w:ascii="Arial" w:hAnsi="Arial" w:cs="Arial"/>
                <w:b/>
                <w:bCs/>
                <w:sz w:val="20"/>
                <w:szCs w:val="20"/>
                <w:lang w:val="en-GB"/>
              </w:rPr>
              <w:t xml:space="preserve"> at their </w:t>
            </w:r>
            <w:r w:rsidRPr="00A67C79">
              <w:rPr>
                <w:rFonts w:ascii="Arial" w:eastAsia="Times New Roman" w:hAnsi="Arial" w:cs="Arial"/>
                <w:b/>
                <w:snapToGrid w:val="0"/>
                <w:sz w:val="20"/>
                <w:szCs w:val="20"/>
                <w:lang w:val="en-US"/>
              </w:rPr>
              <w:t xml:space="preserve">Space Operations directorate located in </w:t>
            </w:r>
            <w:proofErr w:type="spellStart"/>
            <w:r w:rsidRPr="00A67C79">
              <w:rPr>
                <w:rFonts w:ascii="Arial" w:eastAsia="Times New Roman" w:hAnsi="Arial" w:cs="Arial"/>
                <w:b/>
                <w:snapToGrid w:val="0"/>
                <w:sz w:val="20"/>
                <w:szCs w:val="20"/>
                <w:lang w:val="en-US"/>
              </w:rPr>
              <w:t>Hartebeesthoek</w:t>
            </w:r>
            <w:proofErr w:type="spellEnd"/>
            <w:r w:rsidRPr="00A67C79">
              <w:rPr>
                <w:rFonts w:ascii="Arial" w:eastAsia="Times New Roman" w:hAnsi="Arial" w:cs="Arial"/>
                <w:b/>
                <w:snapToGrid w:val="0"/>
                <w:sz w:val="20"/>
                <w:szCs w:val="20"/>
                <w:lang w:val="en-US"/>
              </w:rPr>
              <w:t xml:space="preserve"> in the West Rand District, Gauteng</w:t>
            </w:r>
            <w:r w:rsidRPr="00CC6BCE">
              <w:rPr>
                <w:rFonts w:ascii="Arial" w:eastAsia="Times New Roman" w:hAnsi="Arial" w:cs="Arial"/>
                <w:snapToGrid w:val="0"/>
                <w:sz w:val="20"/>
                <w:szCs w:val="20"/>
                <w:lang w:val="en-US"/>
              </w:rPr>
              <w:t>.</w:t>
            </w:r>
          </w:p>
          <w:p w:rsidR="007B2EA8" w:rsidRPr="003D1BFE" w:rsidRDefault="007B2EA8" w:rsidP="006875FE">
            <w:pPr>
              <w:tabs>
                <w:tab w:val="left" w:pos="284"/>
              </w:tabs>
              <w:rPr>
                <w:rFonts w:ascii="Arial" w:hAnsi="Arial" w:cs="Arial"/>
                <w:b/>
                <w:lang w:val="en-GB"/>
              </w:rPr>
            </w:pPr>
          </w:p>
        </w:tc>
      </w:tr>
      <w:tr w:rsidR="00593D00" w:rsidRPr="00C6179C" w:rsidTr="000639B6">
        <w:trPr>
          <w:trHeight w:val="564"/>
        </w:trPr>
        <w:tc>
          <w:tcPr>
            <w:tcW w:w="3119" w:type="dxa"/>
            <w:vAlign w:val="bottom"/>
          </w:tcPr>
          <w:p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804" w:type="dxa"/>
            <w:vAlign w:val="bottom"/>
          </w:tcPr>
          <w:p w:rsidR="00F47839" w:rsidRPr="003D1BFE" w:rsidRDefault="005B6EA4" w:rsidP="005B6EA4">
            <w:pPr>
              <w:tabs>
                <w:tab w:val="left" w:pos="284"/>
              </w:tabs>
              <w:rPr>
                <w:rFonts w:ascii="Arial" w:eastAsia="Calibri" w:hAnsi="Arial" w:cs="Arial"/>
                <w:b/>
                <w:bCs/>
                <w:lang w:val="en-GB"/>
              </w:rPr>
            </w:pPr>
            <w:r w:rsidRPr="003D1BFE">
              <w:rPr>
                <w:rFonts w:ascii="Arial" w:eastAsia="Calibri" w:hAnsi="Arial" w:cs="Arial"/>
                <w:b/>
                <w:bCs/>
                <w:lang w:val="en-GB"/>
              </w:rPr>
              <w:t xml:space="preserve">                 </w:t>
            </w:r>
            <w:r w:rsidR="00702576" w:rsidRPr="003D1BFE">
              <w:rPr>
                <w:rFonts w:ascii="Arial" w:eastAsia="Calibri" w:hAnsi="Arial" w:cs="Arial"/>
                <w:b/>
                <w:bCs/>
                <w:lang w:val="en-GB"/>
              </w:rPr>
              <w:t>SANSA Space Operations O</w:t>
            </w:r>
            <w:r w:rsidR="00F47839" w:rsidRPr="003D1BFE">
              <w:rPr>
                <w:rFonts w:ascii="Arial" w:eastAsia="Calibri" w:hAnsi="Arial" w:cs="Arial"/>
                <w:b/>
                <w:bCs/>
                <w:lang w:val="en-GB"/>
              </w:rPr>
              <w:t>ffice</w:t>
            </w:r>
          </w:p>
          <w:p w:rsidR="00F47839" w:rsidRPr="003D1BFE" w:rsidRDefault="005B6EA4" w:rsidP="005B6EA4">
            <w:pPr>
              <w:tabs>
                <w:tab w:val="left" w:pos="284"/>
              </w:tabs>
              <w:rPr>
                <w:rFonts w:ascii="Arial" w:hAnsi="Arial" w:cs="Arial"/>
                <w:b/>
              </w:rPr>
            </w:pPr>
            <w:r w:rsidRPr="003D1BFE">
              <w:rPr>
                <w:rFonts w:ascii="Arial" w:hAnsi="Arial" w:cs="Arial"/>
                <w:b/>
              </w:rPr>
              <w:t xml:space="preserve">                 </w:t>
            </w:r>
            <w:r w:rsidR="00F47839" w:rsidRPr="003D1BFE">
              <w:rPr>
                <w:rFonts w:ascii="Arial" w:hAnsi="Arial" w:cs="Arial"/>
                <w:b/>
              </w:rPr>
              <w:t>Farm 502 JQ</w:t>
            </w:r>
          </w:p>
          <w:p w:rsidR="00F47839" w:rsidRPr="003D1BFE" w:rsidRDefault="005B6EA4" w:rsidP="005B6EA4">
            <w:pPr>
              <w:tabs>
                <w:tab w:val="left" w:pos="284"/>
              </w:tabs>
              <w:rPr>
                <w:rFonts w:ascii="Arial" w:hAnsi="Arial" w:cs="Arial"/>
                <w:b/>
              </w:rPr>
            </w:pPr>
            <w:r w:rsidRPr="003D1BFE">
              <w:rPr>
                <w:rFonts w:ascii="Arial" w:hAnsi="Arial" w:cs="Arial"/>
                <w:b/>
              </w:rPr>
              <w:t xml:space="preserve">                 </w:t>
            </w:r>
            <w:proofErr w:type="spellStart"/>
            <w:r w:rsidR="00F47839" w:rsidRPr="003D1BFE">
              <w:rPr>
                <w:rFonts w:ascii="Arial" w:hAnsi="Arial" w:cs="Arial"/>
                <w:b/>
              </w:rPr>
              <w:t>Hartebeesthoek</w:t>
            </w:r>
            <w:proofErr w:type="spellEnd"/>
          </w:p>
          <w:p w:rsidR="00593D00" w:rsidRPr="003D1BFE" w:rsidRDefault="005B6EA4" w:rsidP="005B6EA4">
            <w:pPr>
              <w:tabs>
                <w:tab w:val="left" w:pos="284"/>
              </w:tabs>
              <w:rPr>
                <w:rFonts w:ascii="Arial" w:hAnsi="Arial" w:cs="Arial"/>
                <w:b/>
              </w:rPr>
            </w:pPr>
            <w:r w:rsidRPr="003D1BFE">
              <w:rPr>
                <w:rFonts w:ascii="Arial" w:hAnsi="Arial" w:cs="Arial"/>
                <w:b/>
              </w:rPr>
              <w:t xml:space="preserve">                 </w:t>
            </w:r>
            <w:r w:rsidR="00F47839" w:rsidRPr="003D1BFE">
              <w:rPr>
                <w:rFonts w:ascii="Arial" w:hAnsi="Arial" w:cs="Arial"/>
                <w:b/>
              </w:rPr>
              <w:t>West Rand District,</w:t>
            </w:r>
          </w:p>
        </w:tc>
      </w:tr>
      <w:tr w:rsidR="00593D00" w:rsidRPr="00C6179C" w:rsidTr="000639B6">
        <w:trPr>
          <w:trHeight w:val="353"/>
        </w:trPr>
        <w:tc>
          <w:tcPr>
            <w:tcW w:w="3119"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804" w:type="dxa"/>
            <w:vAlign w:val="bottom"/>
          </w:tcPr>
          <w:p w:rsidR="00593D00" w:rsidRPr="003D1BFE" w:rsidRDefault="005B6EA4" w:rsidP="00FF761F">
            <w:pPr>
              <w:tabs>
                <w:tab w:val="left" w:pos="284"/>
              </w:tabs>
              <w:rPr>
                <w:rFonts w:ascii="Arial" w:hAnsi="Arial" w:cs="Arial"/>
                <w:b/>
                <w:lang w:val="en-GB"/>
              </w:rPr>
            </w:pPr>
            <w:r w:rsidRPr="003D1BFE">
              <w:rPr>
                <w:rFonts w:ascii="Arial" w:hAnsi="Arial" w:cs="Arial"/>
                <w:b/>
                <w:lang w:val="en-GB"/>
              </w:rPr>
              <w:t xml:space="preserve">                 </w:t>
            </w:r>
            <w:r w:rsidR="002347B4">
              <w:rPr>
                <w:rFonts w:ascii="Arial" w:hAnsi="Arial" w:cs="Arial"/>
                <w:b/>
                <w:lang w:val="en-GB"/>
              </w:rPr>
              <w:t>22</w:t>
            </w:r>
            <w:r w:rsidR="00FF761F">
              <w:rPr>
                <w:rFonts w:ascii="Arial" w:hAnsi="Arial" w:cs="Arial"/>
                <w:b/>
                <w:lang w:val="en-GB"/>
              </w:rPr>
              <w:t xml:space="preserve"> November</w:t>
            </w:r>
            <w:r w:rsidR="00843BCB" w:rsidRPr="003D1BFE">
              <w:rPr>
                <w:rFonts w:ascii="Arial" w:hAnsi="Arial" w:cs="Arial"/>
                <w:b/>
                <w:lang w:val="en-GB"/>
              </w:rPr>
              <w:t xml:space="preserve"> </w:t>
            </w:r>
            <w:r w:rsidR="00813F73" w:rsidRPr="003D1BFE">
              <w:rPr>
                <w:rFonts w:ascii="Arial" w:hAnsi="Arial" w:cs="Arial"/>
                <w:b/>
                <w:lang w:val="en-GB"/>
              </w:rPr>
              <w:t xml:space="preserve"> 2019</w:t>
            </w:r>
          </w:p>
        </w:tc>
      </w:tr>
      <w:tr w:rsidR="00593D00" w:rsidRPr="00C6179C" w:rsidTr="000639B6">
        <w:trPr>
          <w:trHeight w:val="414"/>
        </w:trPr>
        <w:tc>
          <w:tcPr>
            <w:tcW w:w="3119"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804" w:type="dxa"/>
            <w:vAlign w:val="bottom"/>
          </w:tcPr>
          <w:p w:rsidR="00593D00" w:rsidRPr="00C6179C" w:rsidRDefault="005B6EA4" w:rsidP="005B6EA4">
            <w:pPr>
              <w:tabs>
                <w:tab w:val="left" w:pos="284"/>
              </w:tabs>
              <w:rPr>
                <w:rFonts w:ascii="Arial" w:hAnsi="Arial" w:cs="Arial"/>
                <w:b/>
                <w:lang w:val="en-GB"/>
              </w:rPr>
            </w:pPr>
            <w:r>
              <w:rPr>
                <w:rFonts w:ascii="Arial" w:hAnsi="Arial" w:cs="Arial"/>
                <w:b/>
                <w:lang w:val="en-GB"/>
              </w:rPr>
              <w:t xml:space="preserve">                 </w:t>
            </w:r>
            <w:r w:rsidR="00593D00" w:rsidRPr="00C6179C">
              <w:rPr>
                <w:rFonts w:ascii="Arial" w:hAnsi="Arial" w:cs="Arial"/>
                <w:b/>
                <w:lang w:val="en-GB"/>
              </w:rPr>
              <w:t>11:00</w:t>
            </w:r>
          </w:p>
        </w:tc>
      </w:tr>
    </w:tbl>
    <w:p w:rsidR="00593D00" w:rsidRPr="00C6179C" w:rsidRDefault="00593D00" w:rsidP="00A70971">
      <w:pPr>
        <w:tabs>
          <w:tab w:val="left" w:pos="284"/>
        </w:tabs>
        <w:ind w:left="-426"/>
        <w:jc w:val="center"/>
        <w:rPr>
          <w:rFonts w:ascii="Arial" w:hAnsi="Arial" w:cs="Arial"/>
          <w:b/>
          <w:sz w:val="24"/>
          <w:szCs w:val="24"/>
          <w:lang w:val="en-GB"/>
        </w:rPr>
      </w:pPr>
    </w:p>
    <w:p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rsidR="00B82B12" w:rsidRPr="00430FF4" w:rsidRDefault="00B82B12" w:rsidP="00B82B12">
      <w:pPr>
        <w:tabs>
          <w:tab w:val="left" w:pos="284"/>
        </w:tabs>
        <w:spacing w:after="0" w:line="240" w:lineRule="auto"/>
        <w:rPr>
          <w:rFonts w:ascii="Arial" w:hAnsi="Arial" w:cs="Arial"/>
        </w:rPr>
      </w:pPr>
      <w:proofErr w:type="spellStart"/>
      <w:r w:rsidRPr="00430FF4">
        <w:rPr>
          <w:rFonts w:ascii="Arial" w:hAnsi="Arial" w:cs="Arial"/>
        </w:rPr>
        <w:t>Hartebeesthoek</w:t>
      </w:r>
      <w:proofErr w:type="spellEnd"/>
      <w:r w:rsidRPr="00430FF4">
        <w:rPr>
          <w:rFonts w:ascii="Arial" w:hAnsi="Arial" w:cs="Arial"/>
        </w:rPr>
        <w:t xml:space="preserve"> </w:t>
      </w:r>
    </w:p>
    <w:p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rsidR="00AD4037" w:rsidRPr="00C6179C" w:rsidRDefault="00AD4037" w:rsidP="003B5A66">
      <w:pPr>
        <w:tabs>
          <w:tab w:val="left" w:pos="284"/>
        </w:tabs>
        <w:spacing w:after="0" w:line="240" w:lineRule="auto"/>
        <w:rPr>
          <w:rFonts w:ascii="Arial" w:eastAsia="Times New Roman" w:hAnsi="Arial" w:cs="Arial"/>
          <w:sz w:val="20"/>
          <w:szCs w:val="20"/>
          <w:lang w:val="en-GB"/>
        </w:rPr>
      </w:pPr>
    </w:p>
    <w:p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AD4037" w:rsidRPr="00C6179C" w:rsidRDefault="00593ED9" w:rsidP="00CA480E">
      <w:pPr>
        <w:rPr>
          <w:rFonts w:ascii="Arial" w:eastAsia="Times New Roman" w:hAnsi="Arial" w:cs="Arial"/>
          <w:b/>
          <w:sz w:val="20"/>
          <w:szCs w:val="20"/>
          <w:lang w:val="en-GB"/>
        </w:rPr>
      </w:pPr>
      <w:r>
        <w:rPr>
          <w:rFonts w:ascii="Arial" w:eastAsia="Times New Roman" w:hAnsi="Arial" w:cs="Arial"/>
          <w:b/>
          <w:lang w:val="en-GB"/>
        </w:rPr>
        <w:br w:type="page"/>
      </w:r>
      <w:r w:rsidR="00DB6F94" w:rsidRPr="00C6179C">
        <w:rPr>
          <w:rFonts w:ascii="Arial" w:eastAsia="Times New Roman" w:hAnsi="Arial" w:cs="Arial"/>
          <w:b/>
          <w:sz w:val="20"/>
          <w:szCs w:val="20"/>
          <w:lang w:val="en-GB"/>
        </w:rPr>
        <w:lastRenderedPageBreak/>
        <w:t>PART C2: SCOPE OF WORK</w:t>
      </w:r>
    </w:p>
    <w:p w:rsidR="00902DC0" w:rsidRDefault="00902DC0" w:rsidP="005A3390">
      <w:pPr>
        <w:tabs>
          <w:tab w:val="left" w:pos="142"/>
        </w:tabs>
        <w:spacing w:after="0" w:line="240" w:lineRule="auto"/>
        <w:jc w:val="both"/>
        <w:rPr>
          <w:rFonts w:ascii="Arial" w:eastAsia="Calibri" w:hAnsi="Arial" w:cs="Arial"/>
          <w:b/>
          <w:bCs/>
          <w:sz w:val="20"/>
          <w:lang w:val="en-GB"/>
        </w:rPr>
      </w:pPr>
    </w:p>
    <w:p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rsidR="0038678F" w:rsidRPr="005D6F3D" w:rsidRDefault="0038678F" w:rsidP="00A45BAD">
      <w:pPr>
        <w:pStyle w:val="ListParagraph"/>
        <w:widowControl/>
        <w:numPr>
          <w:ilvl w:val="0"/>
          <w:numId w:val="50"/>
        </w:numPr>
        <w:tabs>
          <w:tab w:val="left" w:pos="0"/>
        </w:tabs>
        <w:jc w:val="both"/>
        <w:rPr>
          <w:rFonts w:ascii="Arial" w:hAnsi="Arial" w:cs="Arial"/>
          <w:b/>
          <w:bCs/>
          <w:snapToGrid/>
          <w:sz w:val="20"/>
          <w:lang w:val="en-GB"/>
        </w:rPr>
      </w:pPr>
      <w:r w:rsidRPr="005D6F3D">
        <w:rPr>
          <w:rFonts w:ascii="Arial" w:hAnsi="Arial" w:cs="Arial"/>
          <w:b/>
          <w:bCs/>
          <w:snapToGrid/>
          <w:sz w:val="20"/>
          <w:lang w:val="en-GB"/>
        </w:rPr>
        <w:t>Background</w:t>
      </w:r>
    </w:p>
    <w:p w:rsidR="003C7E06" w:rsidRDefault="003C7E06" w:rsidP="003C7E06">
      <w:pPr>
        <w:tabs>
          <w:tab w:val="left" w:pos="284"/>
        </w:tabs>
        <w:jc w:val="both"/>
        <w:rPr>
          <w:rFonts w:ascii="Arial" w:hAnsi="Arial" w:cs="Arial"/>
          <w:b/>
          <w:bCs/>
          <w:sz w:val="20"/>
          <w:lang w:val="en-GB"/>
        </w:rPr>
      </w:pPr>
    </w:p>
    <w:p w:rsidR="0038678F" w:rsidRPr="00E5293C" w:rsidRDefault="0038678F" w:rsidP="003C7E06">
      <w:pPr>
        <w:tabs>
          <w:tab w:val="left" w:pos="284"/>
        </w:tabs>
        <w:jc w:val="both"/>
        <w:rPr>
          <w:rFonts w:ascii="Arial" w:hAnsi="Arial" w:cs="Arial"/>
          <w:bCs/>
          <w:sz w:val="20"/>
          <w:lang w:val="en-US"/>
        </w:rPr>
      </w:pPr>
      <w:r w:rsidRPr="00E5293C">
        <w:rPr>
          <w:rFonts w:ascii="Arial" w:hAnsi="Arial" w:cs="Arial"/>
          <w:bCs/>
          <w:sz w:val="20"/>
          <w:lang w:val="en-US"/>
        </w:rPr>
        <w:t>SANSA requires the services of an established and reputable service provid</w:t>
      </w:r>
      <w:r>
        <w:rPr>
          <w:rFonts w:ascii="Arial" w:hAnsi="Arial" w:cs="Arial"/>
          <w:bCs/>
          <w:sz w:val="20"/>
          <w:lang w:val="en-US"/>
        </w:rPr>
        <w:t xml:space="preserve">er to </w:t>
      </w:r>
      <w:r w:rsidR="003929FA">
        <w:rPr>
          <w:rFonts w:ascii="Arial" w:hAnsi="Arial" w:cs="Arial"/>
          <w:bCs/>
          <w:sz w:val="20"/>
          <w:lang w:val="en-US"/>
        </w:rPr>
        <w:t xml:space="preserve">supply and install </w:t>
      </w:r>
      <w:r w:rsidR="00914569">
        <w:rPr>
          <w:rFonts w:ascii="Arial" w:hAnsi="Arial" w:cs="Arial"/>
          <w:bCs/>
          <w:sz w:val="20"/>
          <w:lang w:val="en-US"/>
        </w:rPr>
        <w:t>different electrical, mechanical and telecommunications equipment’s on a turnkey</w:t>
      </w:r>
      <w:r w:rsidR="00A66368">
        <w:rPr>
          <w:rFonts w:ascii="Arial" w:hAnsi="Arial" w:cs="Arial"/>
          <w:bCs/>
          <w:sz w:val="20"/>
          <w:lang w:val="en-US"/>
        </w:rPr>
        <w:t xml:space="preserve"> </w:t>
      </w:r>
      <w:r w:rsidR="00A66368">
        <w:rPr>
          <w:rFonts w:ascii="Arial" w:hAnsi="Arial" w:cs="Arial"/>
          <w:bCs/>
          <w:sz w:val="20"/>
          <w:lang w:val="en-US"/>
        </w:rPr>
        <w:t>solution basis</w:t>
      </w:r>
      <w:r w:rsidR="00A66368">
        <w:rPr>
          <w:rFonts w:ascii="Arial" w:hAnsi="Arial" w:cs="Arial"/>
          <w:bCs/>
          <w:sz w:val="20"/>
          <w:lang w:val="en-US"/>
        </w:rPr>
        <w:t>.</w:t>
      </w:r>
    </w:p>
    <w:p w:rsidR="0063156D" w:rsidRPr="00A66368" w:rsidRDefault="00A66368" w:rsidP="00A66368">
      <w:pPr>
        <w:tabs>
          <w:tab w:val="left" w:pos="567"/>
        </w:tabs>
        <w:jc w:val="both"/>
        <w:rPr>
          <w:rFonts w:ascii="Arial" w:hAnsi="Arial" w:cs="Arial"/>
          <w:b/>
          <w:bCs/>
          <w:sz w:val="20"/>
          <w:lang w:val="en-GB"/>
        </w:rPr>
      </w:pPr>
      <w:r w:rsidRPr="00A66368">
        <w:rPr>
          <w:rFonts w:ascii="Arial" w:hAnsi="Arial" w:cs="Arial"/>
          <w:bCs/>
          <w:sz w:val="20"/>
          <w:lang w:val="en-GB"/>
        </w:rPr>
        <w:t xml:space="preserve">The objective for this assignment is to appoint various service providers who will supply and install electrical, mechanical and telecommunications equipment to meet the requirements below. Please note that this tender is to service the requirements of SANSA’s </w:t>
      </w:r>
      <w:proofErr w:type="spellStart"/>
      <w:r w:rsidRPr="00A66368">
        <w:rPr>
          <w:rFonts w:ascii="Arial" w:hAnsi="Arial" w:cs="Arial"/>
          <w:bCs/>
          <w:sz w:val="20"/>
          <w:lang w:val="en-GB"/>
        </w:rPr>
        <w:t>Hartebeesthoek</w:t>
      </w:r>
      <w:proofErr w:type="spellEnd"/>
      <w:r w:rsidRPr="00A66368">
        <w:rPr>
          <w:rFonts w:ascii="Arial" w:hAnsi="Arial" w:cs="Arial"/>
          <w:bCs/>
          <w:sz w:val="20"/>
          <w:lang w:val="en-GB"/>
        </w:rPr>
        <w:t xml:space="preserve"> facility located on the West Rand in </w:t>
      </w:r>
      <w:proofErr w:type="spellStart"/>
      <w:r w:rsidRPr="00A66368">
        <w:rPr>
          <w:rFonts w:ascii="Arial" w:hAnsi="Arial" w:cs="Arial"/>
          <w:bCs/>
          <w:sz w:val="20"/>
          <w:lang w:val="en-GB"/>
        </w:rPr>
        <w:t>Gauteng.</w:t>
      </w:r>
      <w:r w:rsidR="0038678F" w:rsidRPr="00A66368">
        <w:rPr>
          <w:rFonts w:ascii="Arial" w:hAnsi="Arial" w:cs="Arial"/>
          <w:b/>
          <w:bCs/>
          <w:sz w:val="20"/>
          <w:lang w:val="en-GB"/>
        </w:rPr>
        <w:t>SCOPE</w:t>
      </w:r>
      <w:proofErr w:type="spellEnd"/>
      <w:r w:rsidR="0038678F" w:rsidRPr="00A66368">
        <w:rPr>
          <w:rFonts w:ascii="Arial" w:hAnsi="Arial" w:cs="Arial"/>
          <w:b/>
          <w:bCs/>
          <w:sz w:val="20"/>
          <w:lang w:val="en-GB"/>
        </w:rPr>
        <w:t xml:space="preserve"> OF WORK</w:t>
      </w:r>
    </w:p>
    <w:p w:rsidR="0063156D" w:rsidRDefault="0063156D" w:rsidP="0063156D">
      <w:pPr>
        <w:pStyle w:val="ListParagraph"/>
        <w:tabs>
          <w:tab w:val="left" w:pos="567"/>
        </w:tabs>
        <w:ind w:left="360"/>
        <w:jc w:val="both"/>
        <w:rPr>
          <w:rFonts w:ascii="Arial" w:hAnsi="Arial" w:cs="Arial"/>
          <w:b/>
          <w:bCs/>
          <w:sz w:val="20"/>
          <w:lang w:val="en-GB"/>
        </w:rPr>
      </w:pPr>
    </w:p>
    <w:p w:rsidR="0063156D" w:rsidRDefault="0063156D" w:rsidP="0063156D">
      <w:pPr>
        <w:tabs>
          <w:tab w:val="num" w:pos="0"/>
          <w:tab w:val="left" w:pos="567"/>
        </w:tabs>
        <w:jc w:val="both"/>
        <w:rPr>
          <w:rFonts w:ascii="Arial" w:hAnsi="Arial" w:cs="Arial"/>
          <w:b/>
          <w:bCs/>
          <w:sz w:val="20"/>
          <w:lang w:val="en-GB"/>
        </w:rPr>
      </w:pPr>
      <w:r>
        <w:rPr>
          <w:rFonts w:ascii="Arial" w:hAnsi="Arial" w:cs="Arial"/>
          <w:b/>
          <w:bCs/>
          <w:sz w:val="20"/>
          <w:lang w:val="en-GB"/>
        </w:rPr>
        <w:t>Equipment Specifications/</w:t>
      </w:r>
      <w:r w:rsidRPr="0063156D">
        <w:rPr>
          <w:rFonts w:ascii="Arial" w:hAnsi="Arial" w:cs="Arial"/>
          <w:b/>
          <w:bCs/>
          <w:sz w:val="20"/>
          <w:lang w:val="en-GB"/>
        </w:rPr>
        <w:t>Bill of materials per category</w:t>
      </w:r>
    </w:p>
    <w:p w:rsidR="00914569" w:rsidRDefault="00914569" w:rsidP="00914569">
      <w:pPr>
        <w:tabs>
          <w:tab w:val="left" w:pos="284"/>
        </w:tabs>
        <w:jc w:val="both"/>
        <w:rPr>
          <w:rFonts w:ascii="Arial" w:eastAsia="Calibri" w:hAnsi="Arial" w:cs="Arial"/>
          <w:b/>
          <w:sz w:val="20"/>
          <w:szCs w:val="20"/>
          <w:lang w:val="en-US"/>
        </w:rPr>
      </w:pPr>
      <w:r w:rsidRPr="000E3FD3">
        <w:rPr>
          <w:rFonts w:ascii="Arial" w:eastAsia="Calibri" w:hAnsi="Arial" w:cs="Arial"/>
          <w:b/>
          <w:sz w:val="20"/>
          <w:szCs w:val="20"/>
          <w:lang w:val="en-US"/>
        </w:rPr>
        <w:t>Bidders are required to tick the appropriate field below indicating their ability to provide the specified equipment and the bid must be separated for each category or area of specialization. A bidder may indicate more than one area of specialization; however, the proposal must give separate details for each area.</w:t>
      </w:r>
    </w:p>
    <w:p w:rsidR="000B7A72" w:rsidRPr="000E3FD3" w:rsidRDefault="00A66368" w:rsidP="00914569">
      <w:pPr>
        <w:tabs>
          <w:tab w:val="left" w:pos="284"/>
        </w:tabs>
        <w:jc w:val="both"/>
        <w:rPr>
          <w:rFonts w:ascii="Arial" w:eastAsia="Calibri" w:hAnsi="Arial" w:cs="Arial"/>
          <w:b/>
          <w:sz w:val="20"/>
          <w:szCs w:val="20"/>
          <w:lang w:val="en-US"/>
        </w:rPr>
      </w:pPr>
      <w:r>
        <w:rPr>
          <w:rFonts w:ascii="Arial" w:eastAsia="Calibri" w:hAnsi="Arial" w:cs="Arial"/>
          <w:b/>
          <w:sz w:val="20"/>
          <w:szCs w:val="20"/>
          <w:lang w:val="en-US"/>
        </w:rPr>
        <w:t>By bidding the bidder agrees to the timeframes set as per below table and these must be honored. The timeframes are non-negotiable as they are contractual requirements for SANSA.</w:t>
      </w:r>
    </w:p>
    <w:tbl>
      <w:tblPr>
        <w:tblStyle w:val="TableGrid"/>
        <w:tblpPr w:leftFromText="180" w:rightFromText="180" w:vertAnchor="text" w:horzAnchor="margin" w:tblpY="14"/>
        <w:tblW w:w="11052" w:type="dxa"/>
        <w:tblLayout w:type="fixed"/>
        <w:tblLook w:val="04A0" w:firstRow="1" w:lastRow="0" w:firstColumn="1" w:lastColumn="0" w:noHBand="0" w:noVBand="1"/>
      </w:tblPr>
      <w:tblGrid>
        <w:gridCol w:w="1129"/>
        <w:gridCol w:w="5387"/>
        <w:gridCol w:w="2551"/>
        <w:gridCol w:w="1985"/>
      </w:tblGrid>
      <w:tr w:rsidR="00DC0AB4" w:rsidRPr="006126CC" w:rsidTr="003F7976">
        <w:trPr>
          <w:trHeight w:val="555"/>
        </w:trPr>
        <w:tc>
          <w:tcPr>
            <w:tcW w:w="1129" w:type="dxa"/>
          </w:tcPr>
          <w:p w:rsidR="00DC0AB4" w:rsidRPr="006126CC" w:rsidRDefault="00DC0AB4" w:rsidP="00822BD2">
            <w:pPr>
              <w:tabs>
                <w:tab w:val="left" w:pos="284"/>
              </w:tabs>
              <w:spacing w:after="200" w:line="276" w:lineRule="auto"/>
              <w:jc w:val="both"/>
              <w:rPr>
                <w:rFonts w:ascii="Arial" w:eastAsia="Calibri" w:hAnsi="Arial" w:cs="Arial"/>
                <w:b/>
                <w:sz w:val="20"/>
                <w:lang w:val="en-US"/>
              </w:rPr>
            </w:pPr>
            <w:r w:rsidRPr="006126CC">
              <w:rPr>
                <w:rFonts w:ascii="Arial" w:eastAsia="Calibri" w:hAnsi="Arial" w:cs="Arial"/>
                <w:b/>
                <w:sz w:val="20"/>
                <w:lang w:val="en-US"/>
              </w:rPr>
              <w:t>Category Number</w:t>
            </w:r>
          </w:p>
        </w:tc>
        <w:tc>
          <w:tcPr>
            <w:tcW w:w="5387" w:type="dxa"/>
          </w:tcPr>
          <w:p w:rsidR="00DC0AB4" w:rsidRPr="006126CC" w:rsidRDefault="00BF110B" w:rsidP="00BF110B">
            <w:pPr>
              <w:tabs>
                <w:tab w:val="left" w:pos="284"/>
              </w:tabs>
              <w:jc w:val="both"/>
              <w:rPr>
                <w:rFonts w:ascii="Arial" w:eastAsia="Calibri" w:hAnsi="Arial" w:cs="Arial"/>
                <w:b/>
                <w:sz w:val="20"/>
                <w:lang w:val="en-US"/>
              </w:rPr>
            </w:pPr>
            <w:r>
              <w:rPr>
                <w:rFonts w:ascii="Arial" w:eastAsia="Calibri" w:hAnsi="Arial" w:cs="Arial"/>
                <w:b/>
                <w:sz w:val="20"/>
                <w:lang w:val="en-US"/>
              </w:rPr>
              <w:t xml:space="preserve">Area </w:t>
            </w:r>
            <w:r w:rsidR="00DC0AB4" w:rsidRPr="00DC0AB4">
              <w:rPr>
                <w:rFonts w:ascii="Arial" w:eastAsia="Calibri" w:hAnsi="Arial" w:cs="Arial"/>
                <w:b/>
                <w:sz w:val="20"/>
                <w:lang w:val="en-US"/>
              </w:rPr>
              <w:t xml:space="preserve">of </w:t>
            </w:r>
            <w:proofErr w:type="spellStart"/>
            <w:r w:rsidR="00DC0AB4" w:rsidRPr="00DC0AB4">
              <w:rPr>
                <w:rFonts w:ascii="Arial" w:eastAsia="Calibri" w:hAnsi="Arial" w:cs="Arial"/>
                <w:b/>
                <w:sz w:val="20"/>
                <w:lang w:val="en-US"/>
              </w:rPr>
              <w:t>specialisation</w:t>
            </w:r>
            <w:proofErr w:type="spellEnd"/>
          </w:p>
        </w:tc>
        <w:tc>
          <w:tcPr>
            <w:tcW w:w="2551" w:type="dxa"/>
          </w:tcPr>
          <w:p w:rsidR="00DC0AB4" w:rsidRPr="006126CC" w:rsidRDefault="00DC0AB4" w:rsidP="00BF110B">
            <w:pPr>
              <w:tabs>
                <w:tab w:val="left" w:pos="284"/>
              </w:tabs>
              <w:spacing w:after="200" w:line="276" w:lineRule="auto"/>
              <w:jc w:val="both"/>
              <w:rPr>
                <w:rFonts w:ascii="Arial" w:eastAsia="Calibri" w:hAnsi="Arial" w:cs="Arial"/>
                <w:b/>
                <w:sz w:val="20"/>
                <w:lang w:val="en-US"/>
              </w:rPr>
            </w:pPr>
            <w:r w:rsidRPr="006126CC">
              <w:rPr>
                <w:rFonts w:ascii="Arial" w:eastAsia="Calibri" w:hAnsi="Arial" w:cs="Arial"/>
                <w:b/>
                <w:sz w:val="20"/>
                <w:lang w:val="en-US"/>
              </w:rPr>
              <w:t xml:space="preserve">Please tick applicable area of </w:t>
            </w:r>
            <w:proofErr w:type="spellStart"/>
            <w:r w:rsidRPr="006126CC">
              <w:rPr>
                <w:rFonts w:ascii="Arial" w:eastAsia="Calibri" w:hAnsi="Arial" w:cs="Arial"/>
                <w:b/>
                <w:sz w:val="20"/>
                <w:lang w:val="en-US"/>
              </w:rPr>
              <w:t>specialisation</w:t>
            </w:r>
            <w:proofErr w:type="spellEnd"/>
          </w:p>
        </w:tc>
        <w:tc>
          <w:tcPr>
            <w:tcW w:w="1985" w:type="dxa"/>
          </w:tcPr>
          <w:p w:rsidR="00DC0AB4" w:rsidRPr="006126CC" w:rsidRDefault="00DC0AB4" w:rsidP="00654E37">
            <w:pPr>
              <w:tabs>
                <w:tab w:val="left" w:pos="284"/>
              </w:tabs>
              <w:spacing w:after="200" w:line="276" w:lineRule="auto"/>
              <w:ind w:left="284"/>
              <w:jc w:val="both"/>
              <w:rPr>
                <w:rFonts w:ascii="Arial" w:eastAsia="Calibri" w:hAnsi="Arial" w:cs="Arial"/>
                <w:b/>
                <w:sz w:val="20"/>
                <w:lang w:val="en-US"/>
              </w:rPr>
            </w:pPr>
            <w:r>
              <w:rPr>
                <w:rFonts w:ascii="Arial" w:eastAsia="Calibri" w:hAnsi="Arial" w:cs="Arial"/>
                <w:b/>
                <w:sz w:val="20"/>
                <w:lang w:val="en-US"/>
              </w:rPr>
              <w:t>Timeframes</w:t>
            </w:r>
            <w:r w:rsidR="00822BD2">
              <w:rPr>
                <w:rFonts w:ascii="Arial" w:eastAsia="Calibri" w:hAnsi="Arial" w:cs="Arial"/>
                <w:b/>
                <w:sz w:val="20"/>
                <w:lang w:val="en-US"/>
              </w:rPr>
              <w:t xml:space="preserve"> </w:t>
            </w:r>
          </w:p>
        </w:tc>
      </w:tr>
      <w:tr w:rsidR="00DC0AB4" w:rsidRPr="006126CC" w:rsidTr="003F7976">
        <w:tc>
          <w:tcPr>
            <w:tcW w:w="1129" w:type="dxa"/>
          </w:tcPr>
          <w:p w:rsidR="00DC0AB4" w:rsidRPr="006126CC" w:rsidRDefault="00DC0AB4" w:rsidP="00654E37">
            <w:pPr>
              <w:tabs>
                <w:tab w:val="left" w:pos="284"/>
              </w:tabs>
              <w:spacing w:after="200" w:line="276" w:lineRule="auto"/>
              <w:ind w:left="284"/>
              <w:jc w:val="both"/>
              <w:rPr>
                <w:rFonts w:ascii="Arial" w:eastAsia="Calibri" w:hAnsi="Arial" w:cs="Arial"/>
                <w:b/>
                <w:sz w:val="20"/>
                <w:lang w:val="en-US"/>
              </w:rPr>
            </w:pPr>
            <w:r w:rsidRPr="006126CC">
              <w:rPr>
                <w:rFonts w:ascii="Arial" w:eastAsia="Calibri" w:hAnsi="Arial" w:cs="Arial"/>
                <w:b/>
                <w:sz w:val="20"/>
                <w:lang w:val="en-US"/>
              </w:rPr>
              <w:t>1</w:t>
            </w:r>
          </w:p>
        </w:tc>
        <w:tc>
          <w:tcPr>
            <w:tcW w:w="5387" w:type="dxa"/>
          </w:tcPr>
          <w:p w:rsidR="00DC0AB4" w:rsidRPr="006126CC" w:rsidRDefault="00DE3800" w:rsidP="00BF110B">
            <w:pPr>
              <w:tabs>
                <w:tab w:val="left" w:pos="284"/>
              </w:tabs>
              <w:jc w:val="both"/>
              <w:rPr>
                <w:rFonts w:ascii="Arial" w:eastAsia="Calibri" w:hAnsi="Arial" w:cs="Arial"/>
                <w:b/>
                <w:sz w:val="20"/>
                <w:lang w:val="en-US"/>
              </w:rPr>
            </w:pPr>
            <w:r>
              <w:rPr>
                <w:rFonts w:ascii="Arial" w:eastAsia="Calibri" w:hAnsi="Arial" w:cs="Arial"/>
                <w:b/>
                <w:sz w:val="20"/>
                <w:lang w:val="en-US"/>
              </w:rPr>
              <w:t xml:space="preserve">100 </w:t>
            </w:r>
            <w:proofErr w:type="spellStart"/>
            <w:r>
              <w:rPr>
                <w:rFonts w:ascii="Arial" w:eastAsia="Calibri" w:hAnsi="Arial" w:cs="Arial"/>
                <w:b/>
                <w:sz w:val="20"/>
                <w:lang w:val="en-US"/>
              </w:rPr>
              <w:t>Gbps</w:t>
            </w:r>
            <w:proofErr w:type="spellEnd"/>
            <w:r>
              <w:rPr>
                <w:rFonts w:ascii="Arial" w:eastAsia="Calibri" w:hAnsi="Arial" w:cs="Arial"/>
                <w:b/>
                <w:sz w:val="20"/>
                <w:lang w:val="en-US"/>
              </w:rPr>
              <w:t xml:space="preserve"> ADVA cards and Optics or equivalent</w:t>
            </w:r>
          </w:p>
        </w:tc>
        <w:tc>
          <w:tcPr>
            <w:tcW w:w="2551" w:type="dxa"/>
            <w:shd w:val="clear" w:color="auto" w:fill="auto"/>
          </w:tcPr>
          <w:p w:rsidR="00DC0AB4" w:rsidRPr="006126CC" w:rsidRDefault="00DC0AB4" w:rsidP="00654E37">
            <w:pPr>
              <w:tabs>
                <w:tab w:val="left" w:pos="284"/>
              </w:tabs>
              <w:spacing w:after="200" w:line="276" w:lineRule="auto"/>
              <w:ind w:left="284"/>
              <w:jc w:val="both"/>
              <w:rPr>
                <w:rFonts w:ascii="Arial" w:eastAsia="Calibri" w:hAnsi="Arial" w:cs="Arial"/>
                <w:b/>
                <w:sz w:val="20"/>
                <w:lang w:val="en-US"/>
              </w:rPr>
            </w:pPr>
          </w:p>
        </w:tc>
        <w:tc>
          <w:tcPr>
            <w:tcW w:w="1985" w:type="dxa"/>
          </w:tcPr>
          <w:p w:rsidR="00DC0AB4" w:rsidRPr="006126CC" w:rsidRDefault="00BF110B" w:rsidP="00654E37">
            <w:pPr>
              <w:tabs>
                <w:tab w:val="left" w:pos="284"/>
              </w:tabs>
              <w:spacing w:after="200" w:line="276" w:lineRule="auto"/>
              <w:ind w:left="284"/>
              <w:jc w:val="both"/>
              <w:rPr>
                <w:rFonts w:ascii="Arial" w:eastAsia="Calibri" w:hAnsi="Arial" w:cs="Arial"/>
                <w:sz w:val="20"/>
                <w:lang w:val="en-US"/>
              </w:rPr>
            </w:pPr>
            <w:r>
              <w:rPr>
                <w:rFonts w:ascii="Arial" w:eastAsia="Calibri" w:hAnsi="Arial" w:cs="Arial"/>
                <w:sz w:val="20"/>
                <w:lang w:val="en-US"/>
              </w:rPr>
              <w:t>8</w:t>
            </w:r>
            <w:r w:rsidR="003E7200">
              <w:rPr>
                <w:rFonts w:ascii="Arial" w:eastAsia="Calibri" w:hAnsi="Arial" w:cs="Arial"/>
                <w:sz w:val="20"/>
                <w:lang w:val="en-US"/>
              </w:rPr>
              <w:t xml:space="preserve"> </w:t>
            </w:r>
            <w:r>
              <w:rPr>
                <w:rFonts w:ascii="Arial" w:eastAsia="Calibri" w:hAnsi="Arial" w:cs="Arial"/>
                <w:sz w:val="20"/>
                <w:lang w:val="en-US"/>
              </w:rPr>
              <w:t>weeks</w:t>
            </w:r>
          </w:p>
        </w:tc>
      </w:tr>
      <w:tr w:rsidR="00DC0AB4" w:rsidRPr="006126CC" w:rsidTr="003F7976">
        <w:tc>
          <w:tcPr>
            <w:tcW w:w="1129" w:type="dxa"/>
          </w:tcPr>
          <w:p w:rsidR="00DC0AB4" w:rsidRPr="006126CC" w:rsidRDefault="00DC0AB4" w:rsidP="00654E37">
            <w:pPr>
              <w:tabs>
                <w:tab w:val="left" w:pos="284"/>
              </w:tabs>
              <w:spacing w:after="200" w:line="276" w:lineRule="auto"/>
              <w:ind w:left="284"/>
              <w:jc w:val="both"/>
              <w:rPr>
                <w:rFonts w:ascii="Arial" w:eastAsia="Calibri" w:hAnsi="Arial" w:cs="Arial"/>
                <w:b/>
                <w:sz w:val="20"/>
                <w:lang w:val="en-US"/>
              </w:rPr>
            </w:pPr>
            <w:r w:rsidRPr="006126CC">
              <w:rPr>
                <w:rFonts w:ascii="Arial" w:eastAsia="Calibri" w:hAnsi="Arial" w:cs="Arial"/>
                <w:b/>
                <w:sz w:val="20"/>
                <w:lang w:val="en-US"/>
              </w:rPr>
              <w:t>2</w:t>
            </w:r>
          </w:p>
        </w:tc>
        <w:tc>
          <w:tcPr>
            <w:tcW w:w="5387" w:type="dxa"/>
          </w:tcPr>
          <w:p w:rsidR="00DC0AB4" w:rsidRPr="006126CC" w:rsidRDefault="00DE3800" w:rsidP="00BF110B">
            <w:pPr>
              <w:tabs>
                <w:tab w:val="left" w:pos="284"/>
              </w:tabs>
              <w:jc w:val="both"/>
              <w:rPr>
                <w:rFonts w:ascii="Arial" w:eastAsia="Calibri" w:hAnsi="Arial" w:cs="Arial"/>
                <w:b/>
                <w:sz w:val="20"/>
                <w:lang w:val="en-US"/>
              </w:rPr>
            </w:pPr>
            <w:r>
              <w:rPr>
                <w:rFonts w:ascii="Arial" w:eastAsia="Calibri" w:hAnsi="Arial" w:cs="Arial"/>
                <w:b/>
                <w:sz w:val="20"/>
                <w:lang w:val="en-US"/>
              </w:rPr>
              <w:t xml:space="preserve">Optic </w:t>
            </w:r>
            <w:proofErr w:type="spellStart"/>
            <w:r w:rsidR="00BF110B">
              <w:rPr>
                <w:rFonts w:ascii="Arial" w:eastAsia="Calibri" w:hAnsi="Arial" w:cs="Arial"/>
                <w:b/>
                <w:sz w:val="20"/>
                <w:lang w:val="en-US"/>
              </w:rPr>
              <w:t>Fibre</w:t>
            </w:r>
            <w:proofErr w:type="spellEnd"/>
            <w:r w:rsidR="00BF110B">
              <w:rPr>
                <w:rFonts w:ascii="Arial" w:eastAsia="Calibri" w:hAnsi="Arial" w:cs="Arial"/>
                <w:b/>
                <w:sz w:val="20"/>
                <w:lang w:val="en-US"/>
              </w:rPr>
              <w:t xml:space="preserve"> </w:t>
            </w:r>
            <w:r w:rsidR="00E213A4">
              <w:rPr>
                <w:rFonts w:ascii="Arial" w:eastAsia="Calibri" w:hAnsi="Arial" w:cs="Arial"/>
                <w:b/>
                <w:sz w:val="20"/>
                <w:lang w:val="en-US"/>
              </w:rPr>
              <w:t>provision &amp; installation</w:t>
            </w:r>
          </w:p>
        </w:tc>
        <w:tc>
          <w:tcPr>
            <w:tcW w:w="2551" w:type="dxa"/>
            <w:shd w:val="clear" w:color="auto" w:fill="auto"/>
          </w:tcPr>
          <w:p w:rsidR="00DC0AB4" w:rsidRPr="006126CC" w:rsidRDefault="00DC0AB4" w:rsidP="00654E37">
            <w:pPr>
              <w:tabs>
                <w:tab w:val="left" w:pos="284"/>
              </w:tabs>
              <w:spacing w:after="200" w:line="276" w:lineRule="auto"/>
              <w:ind w:left="284"/>
              <w:jc w:val="both"/>
              <w:rPr>
                <w:rFonts w:ascii="Arial" w:eastAsia="Calibri" w:hAnsi="Arial" w:cs="Arial"/>
                <w:b/>
                <w:sz w:val="20"/>
                <w:lang w:val="en-US"/>
              </w:rPr>
            </w:pPr>
          </w:p>
        </w:tc>
        <w:tc>
          <w:tcPr>
            <w:tcW w:w="1985" w:type="dxa"/>
          </w:tcPr>
          <w:p w:rsidR="00DC0AB4" w:rsidRPr="006126CC" w:rsidRDefault="00BF110B" w:rsidP="00654E37">
            <w:pPr>
              <w:tabs>
                <w:tab w:val="left" w:pos="284"/>
              </w:tabs>
              <w:spacing w:after="200" w:line="276" w:lineRule="auto"/>
              <w:ind w:left="284"/>
              <w:jc w:val="both"/>
              <w:rPr>
                <w:rFonts w:ascii="Arial" w:eastAsia="Calibri" w:hAnsi="Arial" w:cs="Arial"/>
                <w:sz w:val="20"/>
                <w:lang w:val="en-US"/>
              </w:rPr>
            </w:pPr>
            <w:r>
              <w:rPr>
                <w:rFonts w:ascii="Arial" w:eastAsia="Calibri" w:hAnsi="Arial" w:cs="Arial"/>
                <w:sz w:val="20"/>
                <w:lang w:val="en-US"/>
              </w:rPr>
              <w:t>8</w:t>
            </w:r>
            <w:r w:rsidR="003E7200">
              <w:rPr>
                <w:rFonts w:ascii="Arial" w:eastAsia="Calibri" w:hAnsi="Arial" w:cs="Arial"/>
                <w:sz w:val="20"/>
                <w:lang w:val="en-US"/>
              </w:rPr>
              <w:t xml:space="preserve"> </w:t>
            </w:r>
            <w:r>
              <w:rPr>
                <w:rFonts w:ascii="Arial" w:eastAsia="Calibri" w:hAnsi="Arial" w:cs="Arial"/>
                <w:sz w:val="20"/>
                <w:lang w:val="en-US"/>
              </w:rPr>
              <w:t>weeks</w:t>
            </w:r>
          </w:p>
        </w:tc>
      </w:tr>
      <w:tr w:rsidR="00DC0AB4" w:rsidRPr="006126CC" w:rsidTr="003F7976">
        <w:tc>
          <w:tcPr>
            <w:tcW w:w="1129" w:type="dxa"/>
          </w:tcPr>
          <w:p w:rsidR="00DC0AB4" w:rsidRPr="006126CC" w:rsidRDefault="00DC0AB4" w:rsidP="00654E37">
            <w:pPr>
              <w:tabs>
                <w:tab w:val="left" w:pos="284"/>
              </w:tabs>
              <w:spacing w:after="200" w:line="276" w:lineRule="auto"/>
              <w:ind w:left="284"/>
              <w:jc w:val="both"/>
              <w:rPr>
                <w:rFonts w:ascii="Arial" w:eastAsia="Calibri" w:hAnsi="Arial" w:cs="Arial"/>
                <w:b/>
                <w:sz w:val="20"/>
                <w:lang w:val="en-US"/>
              </w:rPr>
            </w:pPr>
            <w:r w:rsidRPr="006126CC">
              <w:rPr>
                <w:rFonts w:ascii="Arial" w:eastAsia="Calibri" w:hAnsi="Arial" w:cs="Arial"/>
                <w:b/>
                <w:sz w:val="20"/>
                <w:lang w:val="en-US"/>
              </w:rPr>
              <w:t>3</w:t>
            </w:r>
          </w:p>
        </w:tc>
        <w:tc>
          <w:tcPr>
            <w:tcW w:w="5387" w:type="dxa"/>
          </w:tcPr>
          <w:p w:rsidR="00DC0AB4" w:rsidRPr="006126CC" w:rsidRDefault="00BF110B" w:rsidP="00BF110B">
            <w:pPr>
              <w:tabs>
                <w:tab w:val="left" w:pos="284"/>
              </w:tabs>
              <w:jc w:val="both"/>
              <w:rPr>
                <w:rFonts w:ascii="Arial" w:eastAsia="Calibri" w:hAnsi="Arial" w:cs="Arial"/>
                <w:b/>
                <w:sz w:val="20"/>
                <w:lang w:val="en-US"/>
              </w:rPr>
            </w:pPr>
            <w:r>
              <w:rPr>
                <w:rFonts w:ascii="Arial" w:eastAsia="Calibri" w:hAnsi="Arial" w:cs="Arial"/>
                <w:b/>
                <w:sz w:val="20"/>
                <w:lang w:val="en-US"/>
              </w:rPr>
              <w:t xml:space="preserve">Generator kit </w:t>
            </w:r>
            <w:r w:rsidR="00DE3800">
              <w:rPr>
                <w:rFonts w:ascii="Arial" w:eastAsia="Calibri" w:hAnsi="Arial" w:cs="Arial"/>
                <w:b/>
                <w:sz w:val="20"/>
                <w:lang w:val="en-US"/>
              </w:rPr>
              <w:t xml:space="preserve">+ </w:t>
            </w:r>
            <w:r>
              <w:rPr>
                <w:rFonts w:ascii="Arial" w:eastAsia="Calibri" w:hAnsi="Arial" w:cs="Arial"/>
                <w:b/>
                <w:sz w:val="20"/>
                <w:lang w:val="en-US"/>
              </w:rPr>
              <w:t>installation</w:t>
            </w:r>
          </w:p>
        </w:tc>
        <w:tc>
          <w:tcPr>
            <w:tcW w:w="2551" w:type="dxa"/>
            <w:shd w:val="clear" w:color="auto" w:fill="auto"/>
          </w:tcPr>
          <w:p w:rsidR="00DC0AB4" w:rsidRPr="006126CC" w:rsidRDefault="00DC0AB4" w:rsidP="00654E37">
            <w:pPr>
              <w:tabs>
                <w:tab w:val="left" w:pos="284"/>
              </w:tabs>
              <w:spacing w:after="200" w:line="276" w:lineRule="auto"/>
              <w:ind w:left="284"/>
              <w:jc w:val="both"/>
              <w:rPr>
                <w:rFonts w:ascii="Arial" w:eastAsia="Calibri" w:hAnsi="Arial" w:cs="Arial"/>
                <w:b/>
                <w:sz w:val="20"/>
                <w:lang w:val="en-US"/>
              </w:rPr>
            </w:pPr>
          </w:p>
        </w:tc>
        <w:tc>
          <w:tcPr>
            <w:tcW w:w="1985" w:type="dxa"/>
          </w:tcPr>
          <w:p w:rsidR="00DC0AB4" w:rsidRPr="006126CC" w:rsidRDefault="003E7200" w:rsidP="00654E37">
            <w:pPr>
              <w:tabs>
                <w:tab w:val="left" w:pos="284"/>
              </w:tabs>
              <w:spacing w:after="200" w:line="276" w:lineRule="auto"/>
              <w:ind w:left="284"/>
              <w:jc w:val="both"/>
              <w:rPr>
                <w:rFonts w:ascii="Arial" w:eastAsia="Calibri" w:hAnsi="Arial" w:cs="Arial"/>
                <w:sz w:val="20"/>
                <w:lang w:val="en-US"/>
              </w:rPr>
            </w:pPr>
            <w:r>
              <w:rPr>
                <w:rFonts w:ascii="Arial" w:eastAsia="Calibri" w:hAnsi="Arial" w:cs="Arial"/>
                <w:sz w:val="20"/>
                <w:lang w:val="en-US"/>
              </w:rPr>
              <w:t>6-8 weeks</w:t>
            </w:r>
          </w:p>
        </w:tc>
      </w:tr>
      <w:tr w:rsidR="00DC0AB4" w:rsidRPr="006126CC" w:rsidTr="003F7976">
        <w:trPr>
          <w:trHeight w:val="375"/>
        </w:trPr>
        <w:tc>
          <w:tcPr>
            <w:tcW w:w="1129" w:type="dxa"/>
          </w:tcPr>
          <w:p w:rsidR="00DC0AB4" w:rsidRPr="006126CC" w:rsidRDefault="00DC0AB4" w:rsidP="00654E37">
            <w:pPr>
              <w:tabs>
                <w:tab w:val="left" w:pos="284"/>
              </w:tabs>
              <w:ind w:left="284"/>
              <w:jc w:val="both"/>
              <w:rPr>
                <w:rFonts w:ascii="Arial" w:eastAsia="Calibri" w:hAnsi="Arial" w:cs="Arial"/>
                <w:b/>
                <w:sz w:val="20"/>
                <w:lang w:val="en-US"/>
              </w:rPr>
            </w:pPr>
            <w:r>
              <w:rPr>
                <w:rFonts w:ascii="Arial" w:eastAsia="Calibri" w:hAnsi="Arial" w:cs="Arial"/>
                <w:b/>
                <w:sz w:val="20"/>
                <w:lang w:val="en-US"/>
              </w:rPr>
              <w:t>4</w:t>
            </w:r>
          </w:p>
        </w:tc>
        <w:tc>
          <w:tcPr>
            <w:tcW w:w="5387" w:type="dxa"/>
          </w:tcPr>
          <w:p w:rsidR="00DC0AB4" w:rsidRPr="006126CC" w:rsidRDefault="00DE3800" w:rsidP="00BF110B">
            <w:pPr>
              <w:tabs>
                <w:tab w:val="left" w:pos="284"/>
              </w:tabs>
              <w:jc w:val="both"/>
              <w:rPr>
                <w:rFonts w:ascii="Arial" w:eastAsia="Calibri" w:hAnsi="Arial" w:cs="Arial"/>
                <w:b/>
                <w:sz w:val="20"/>
                <w:lang w:val="en-US"/>
              </w:rPr>
            </w:pPr>
            <w:r>
              <w:rPr>
                <w:rFonts w:ascii="Arial" w:eastAsia="Calibri" w:hAnsi="Arial" w:cs="Arial"/>
                <w:b/>
                <w:sz w:val="20"/>
                <w:lang w:val="en-US"/>
              </w:rPr>
              <w:t xml:space="preserve">2x UPS &amp; </w:t>
            </w:r>
            <w:r w:rsidR="00BF110B">
              <w:rPr>
                <w:rFonts w:ascii="Arial" w:eastAsia="Calibri" w:hAnsi="Arial" w:cs="Arial"/>
                <w:b/>
                <w:sz w:val="20"/>
                <w:lang w:val="en-US"/>
              </w:rPr>
              <w:t xml:space="preserve">Batteries, STS &amp; DBs </w:t>
            </w:r>
            <w:r>
              <w:rPr>
                <w:rFonts w:ascii="Arial" w:eastAsia="Calibri" w:hAnsi="Arial" w:cs="Arial"/>
                <w:sz w:val="20"/>
                <w:lang w:val="en-US"/>
              </w:rPr>
              <w:t>(Main/UPSx2 STS</w:t>
            </w:r>
          </w:p>
        </w:tc>
        <w:tc>
          <w:tcPr>
            <w:tcW w:w="2551" w:type="dxa"/>
            <w:shd w:val="clear" w:color="auto" w:fill="auto"/>
          </w:tcPr>
          <w:p w:rsidR="00DC0AB4" w:rsidRPr="006126CC" w:rsidRDefault="00DC0AB4" w:rsidP="00DE3800">
            <w:pPr>
              <w:tabs>
                <w:tab w:val="left" w:pos="284"/>
              </w:tabs>
              <w:jc w:val="both"/>
              <w:rPr>
                <w:rFonts w:ascii="Arial" w:eastAsia="Calibri" w:hAnsi="Arial" w:cs="Arial"/>
                <w:b/>
                <w:sz w:val="20"/>
                <w:lang w:val="en-US"/>
              </w:rPr>
            </w:pPr>
          </w:p>
        </w:tc>
        <w:tc>
          <w:tcPr>
            <w:tcW w:w="1985" w:type="dxa"/>
          </w:tcPr>
          <w:p w:rsidR="00DC0AB4" w:rsidRPr="006126CC" w:rsidRDefault="003E7200" w:rsidP="00654E37">
            <w:pPr>
              <w:tabs>
                <w:tab w:val="left" w:pos="284"/>
              </w:tabs>
              <w:ind w:left="284"/>
              <w:jc w:val="both"/>
              <w:rPr>
                <w:rFonts w:ascii="Arial" w:eastAsia="Calibri" w:hAnsi="Arial" w:cs="Arial"/>
                <w:sz w:val="20"/>
                <w:lang w:val="en-US"/>
              </w:rPr>
            </w:pPr>
            <w:r>
              <w:rPr>
                <w:rFonts w:ascii="Arial" w:eastAsia="Calibri" w:hAnsi="Arial" w:cs="Arial"/>
                <w:sz w:val="20"/>
                <w:lang w:val="en-US"/>
              </w:rPr>
              <w:t>4-6 weeks</w:t>
            </w:r>
          </w:p>
        </w:tc>
      </w:tr>
      <w:tr w:rsidR="00DC0AB4" w:rsidRPr="006126CC" w:rsidTr="003F7976">
        <w:trPr>
          <w:trHeight w:val="375"/>
        </w:trPr>
        <w:tc>
          <w:tcPr>
            <w:tcW w:w="1129" w:type="dxa"/>
          </w:tcPr>
          <w:p w:rsidR="00DC0AB4" w:rsidRDefault="00DC0AB4" w:rsidP="00654E37">
            <w:pPr>
              <w:tabs>
                <w:tab w:val="left" w:pos="284"/>
              </w:tabs>
              <w:ind w:left="284"/>
              <w:jc w:val="both"/>
              <w:rPr>
                <w:rFonts w:ascii="Arial" w:eastAsia="Calibri" w:hAnsi="Arial" w:cs="Arial"/>
                <w:b/>
                <w:sz w:val="20"/>
                <w:lang w:val="en-US"/>
              </w:rPr>
            </w:pPr>
            <w:r>
              <w:rPr>
                <w:rFonts w:ascii="Arial" w:eastAsia="Calibri" w:hAnsi="Arial" w:cs="Arial"/>
                <w:b/>
                <w:sz w:val="20"/>
                <w:lang w:val="en-US"/>
              </w:rPr>
              <w:t>5</w:t>
            </w:r>
          </w:p>
        </w:tc>
        <w:tc>
          <w:tcPr>
            <w:tcW w:w="5387" w:type="dxa"/>
          </w:tcPr>
          <w:p w:rsidR="00DC0AB4" w:rsidRPr="00DA7238" w:rsidRDefault="00BF110B" w:rsidP="00BF110B">
            <w:pPr>
              <w:tabs>
                <w:tab w:val="left" w:pos="284"/>
              </w:tabs>
              <w:jc w:val="both"/>
              <w:rPr>
                <w:rFonts w:ascii="Arial" w:eastAsia="Calibri" w:hAnsi="Arial" w:cs="Arial"/>
                <w:b/>
                <w:sz w:val="20"/>
                <w:lang w:val="en-US"/>
              </w:rPr>
            </w:pPr>
            <w:proofErr w:type="spellStart"/>
            <w:r>
              <w:rPr>
                <w:rFonts w:ascii="Arial" w:eastAsia="Calibri" w:hAnsi="Arial" w:cs="Arial"/>
                <w:b/>
                <w:sz w:val="20"/>
                <w:lang w:val="en-US"/>
              </w:rPr>
              <w:t>Earthing</w:t>
            </w:r>
            <w:proofErr w:type="spellEnd"/>
            <w:r w:rsidR="00573825">
              <w:rPr>
                <w:rFonts w:ascii="Arial" w:eastAsia="Calibri" w:hAnsi="Arial" w:cs="Arial"/>
                <w:b/>
                <w:sz w:val="20"/>
                <w:lang w:val="en-US"/>
              </w:rPr>
              <w:t xml:space="preserve"> </w:t>
            </w:r>
            <w:r>
              <w:rPr>
                <w:rFonts w:ascii="Arial" w:eastAsia="Calibri" w:hAnsi="Arial" w:cs="Arial"/>
                <w:b/>
                <w:sz w:val="20"/>
                <w:lang w:val="en-US"/>
              </w:rPr>
              <w:t>+ Power cables and Spares</w:t>
            </w:r>
          </w:p>
        </w:tc>
        <w:tc>
          <w:tcPr>
            <w:tcW w:w="2551" w:type="dxa"/>
            <w:shd w:val="clear" w:color="auto" w:fill="auto"/>
          </w:tcPr>
          <w:p w:rsidR="00DC0AB4" w:rsidRPr="00DA7238" w:rsidRDefault="00DC0AB4" w:rsidP="00654E37">
            <w:pPr>
              <w:tabs>
                <w:tab w:val="left" w:pos="284"/>
              </w:tabs>
              <w:ind w:left="284"/>
              <w:jc w:val="both"/>
              <w:rPr>
                <w:rFonts w:ascii="Arial" w:eastAsia="Calibri" w:hAnsi="Arial" w:cs="Arial"/>
                <w:b/>
                <w:sz w:val="20"/>
                <w:lang w:val="en-US"/>
              </w:rPr>
            </w:pPr>
          </w:p>
        </w:tc>
        <w:tc>
          <w:tcPr>
            <w:tcW w:w="1985" w:type="dxa"/>
          </w:tcPr>
          <w:p w:rsidR="00DC0AB4" w:rsidRPr="006126CC" w:rsidRDefault="003E7200" w:rsidP="00654E37">
            <w:pPr>
              <w:tabs>
                <w:tab w:val="left" w:pos="284"/>
              </w:tabs>
              <w:ind w:left="284"/>
              <w:jc w:val="both"/>
              <w:rPr>
                <w:rFonts w:ascii="Arial" w:eastAsia="Calibri" w:hAnsi="Arial" w:cs="Arial"/>
                <w:sz w:val="20"/>
                <w:lang w:val="en-US"/>
              </w:rPr>
            </w:pPr>
            <w:r>
              <w:rPr>
                <w:rFonts w:ascii="Arial" w:eastAsia="Calibri" w:hAnsi="Arial" w:cs="Arial"/>
                <w:sz w:val="20"/>
                <w:lang w:val="en-US"/>
              </w:rPr>
              <w:t>4 weeks</w:t>
            </w:r>
          </w:p>
        </w:tc>
      </w:tr>
      <w:tr w:rsidR="00DC0AB4" w:rsidRPr="006126CC" w:rsidTr="003F7976">
        <w:trPr>
          <w:trHeight w:val="375"/>
        </w:trPr>
        <w:tc>
          <w:tcPr>
            <w:tcW w:w="1129" w:type="dxa"/>
          </w:tcPr>
          <w:p w:rsidR="00DC0AB4" w:rsidRDefault="00DC0AB4" w:rsidP="00654E37">
            <w:pPr>
              <w:tabs>
                <w:tab w:val="left" w:pos="284"/>
              </w:tabs>
              <w:ind w:left="284"/>
              <w:jc w:val="both"/>
              <w:rPr>
                <w:rFonts w:ascii="Arial" w:eastAsia="Calibri" w:hAnsi="Arial" w:cs="Arial"/>
                <w:b/>
                <w:sz w:val="20"/>
                <w:lang w:val="en-US"/>
              </w:rPr>
            </w:pPr>
            <w:r>
              <w:rPr>
                <w:rFonts w:ascii="Arial" w:eastAsia="Calibri" w:hAnsi="Arial" w:cs="Arial"/>
                <w:b/>
                <w:sz w:val="20"/>
                <w:lang w:val="en-US"/>
              </w:rPr>
              <w:t>6</w:t>
            </w:r>
          </w:p>
        </w:tc>
        <w:tc>
          <w:tcPr>
            <w:tcW w:w="5387" w:type="dxa"/>
          </w:tcPr>
          <w:p w:rsidR="00DC0AB4" w:rsidRPr="00DA7238" w:rsidRDefault="00BF110B" w:rsidP="00DE3800">
            <w:pPr>
              <w:tabs>
                <w:tab w:val="left" w:pos="284"/>
              </w:tabs>
              <w:jc w:val="both"/>
              <w:rPr>
                <w:rFonts w:ascii="Arial" w:eastAsia="Calibri" w:hAnsi="Arial" w:cs="Arial"/>
                <w:b/>
                <w:sz w:val="20"/>
                <w:lang w:val="en-US"/>
              </w:rPr>
            </w:pPr>
            <w:r>
              <w:rPr>
                <w:rFonts w:ascii="Arial" w:eastAsia="Calibri" w:hAnsi="Arial" w:cs="Arial"/>
                <w:b/>
                <w:sz w:val="20"/>
                <w:lang w:val="en-US"/>
              </w:rPr>
              <w:t>Equipment shelter HVACs, UPS Room HVACs</w:t>
            </w:r>
            <w:r w:rsidR="00DE3800">
              <w:rPr>
                <w:rFonts w:ascii="Arial" w:eastAsia="Calibri" w:hAnsi="Arial" w:cs="Arial"/>
                <w:b/>
                <w:sz w:val="20"/>
                <w:lang w:val="en-US"/>
              </w:rPr>
              <w:t xml:space="preserve">, </w:t>
            </w:r>
            <w:r>
              <w:rPr>
                <w:rFonts w:ascii="Arial" w:eastAsia="Calibri" w:hAnsi="Arial" w:cs="Arial"/>
                <w:b/>
                <w:sz w:val="20"/>
                <w:lang w:val="en-US"/>
              </w:rPr>
              <w:t xml:space="preserve"> </w:t>
            </w:r>
            <w:r w:rsidR="00DE3800">
              <w:rPr>
                <w:rFonts w:ascii="Arial" w:eastAsia="Calibri" w:hAnsi="Arial" w:cs="Arial"/>
                <w:b/>
                <w:sz w:val="20"/>
                <w:lang w:val="en-US"/>
              </w:rPr>
              <w:t xml:space="preserve"> Controller and power + </w:t>
            </w:r>
            <w:r>
              <w:rPr>
                <w:rFonts w:ascii="Arial" w:eastAsia="Calibri" w:hAnsi="Arial" w:cs="Arial"/>
                <w:b/>
                <w:sz w:val="20"/>
                <w:lang w:val="en-US"/>
              </w:rPr>
              <w:t>installation</w:t>
            </w:r>
            <w:r w:rsidR="00DE3800">
              <w:rPr>
                <w:rFonts w:ascii="Arial" w:eastAsia="Calibri" w:hAnsi="Arial" w:cs="Arial"/>
                <w:b/>
                <w:sz w:val="20"/>
                <w:lang w:val="en-US"/>
              </w:rPr>
              <w:t xml:space="preserve"> </w:t>
            </w:r>
          </w:p>
        </w:tc>
        <w:tc>
          <w:tcPr>
            <w:tcW w:w="2551" w:type="dxa"/>
            <w:shd w:val="clear" w:color="auto" w:fill="auto"/>
          </w:tcPr>
          <w:p w:rsidR="00DC0AB4" w:rsidRPr="00DA7238" w:rsidRDefault="00DC0AB4" w:rsidP="00654E37">
            <w:pPr>
              <w:tabs>
                <w:tab w:val="left" w:pos="284"/>
              </w:tabs>
              <w:ind w:left="284"/>
              <w:jc w:val="both"/>
              <w:rPr>
                <w:rFonts w:ascii="Arial" w:eastAsia="Calibri" w:hAnsi="Arial" w:cs="Arial"/>
                <w:b/>
                <w:sz w:val="20"/>
                <w:lang w:val="en-US"/>
              </w:rPr>
            </w:pPr>
          </w:p>
        </w:tc>
        <w:tc>
          <w:tcPr>
            <w:tcW w:w="1985" w:type="dxa"/>
          </w:tcPr>
          <w:p w:rsidR="00DC0AB4" w:rsidRPr="006126CC" w:rsidRDefault="003E7200" w:rsidP="00654E37">
            <w:pPr>
              <w:tabs>
                <w:tab w:val="left" w:pos="284"/>
              </w:tabs>
              <w:ind w:left="284"/>
              <w:jc w:val="both"/>
              <w:rPr>
                <w:rFonts w:ascii="Arial" w:eastAsia="Calibri" w:hAnsi="Arial" w:cs="Arial"/>
                <w:sz w:val="20"/>
                <w:lang w:val="en-US"/>
              </w:rPr>
            </w:pPr>
            <w:r>
              <w:rPr>
                <w:rFonts w:ascii="Arial" w:eastAsia="Calibri" w:hAnsi="Arial" w:cs="Arial"/>
                <w:sz w:val="20"/>
                <w:lang w:val="en-US"/>
              </w:rPr>
              <w:t>Immediately available</w:t>
            </w:r>
          </w:p>
        </w:tc>
      </w:tr>
      <w:tr w:rsidR="00DC0AB4" w:rsidRPr="006126CC" w:rsidTr="003F7976">
        <w:trPr>
          <w:trHeight w:val="375"/>
        </w:trPr>
        <w:tc>
          <w:tcPr>
            <w:tcW w:w="1129" w:type="dxa"/>
          </w:tcPr>
          <w:p w:rsidR="00DC0AB4" w:rsidRDefault="00DC0AB4" w:rsidP="00654E37">
            <w:pPr>
              <w:tabs>
                <w:tab w:val="left" w:pos="284"/>
              </w:tabs>
              <w:ind w:left="284"/>
              <w:jc w:val="both"/>
              <w:rPr>
                <w:rFonts w:ascii="Arial" w:eastAsia="Calibri" w:hAnsi="Arial" w:cs="Arial"/>
                <w:b/>
                <w:sz w:val="20"/>
                <w:lang w:val="en-US"/>
              </w:rPr>
            </w:pPr>
            <w:r>
              <w:rPr>
                <w:rFonts w:ascii="Arial" w:eastAsia="Calibri" w:hAnsi="Arial" w:cs="Arial"/>
                <w:b/>
                <w:sz w:val="20"/>
                <w:lang w:val="en-US"/>
              </w:rPr>
              <w:t>7</w:t>
            </w:r>
          </w:p>
        </w:tc>
        <w:tc>
          <w:tcPr>
            <w:tcW w:w="5387" w:type="dxa"/>
          </w:tcPr>
          <w:p w:rsidR="00DC0AB4" w:rsidRPr="00DA7238" w:rsidRDefault="00822BD2" w:rsidP="00822BD2">
            <w:pPr>
              <w:tabs>
                <w:tab w:val="left" w:pos="284"/>
              </w:tabs>
              <w:jc w:val="both"/>
              <w:rPr>
                <w:rFonts w:ascii="Arial" w:eastAsia="Calibri" w:hAnsi="Arial" w:cs="Arial"/>
                <w:b/>
                <w:sz w:val="20"/>
                <w:lang w:val="en-US"/>
              </w:rPr>
            </w:pPr>
            <w:r>
              <w:rPr>
                <w:rFonts w:ascii="Arial" w:eastAsia="Calibri" w:hAnsi="Arial" w:cs="Arial"/>
                <w:b/>
                <w:sz w:val="20"/>
                <w:lang w:val="en-US"/>
              </w:rPr>
              <w:t>Ducting and Installation</w:t>
            </w:r>
          </w:p>
        </w:tc>
        <w:tc>
          <w:tcPr>
            <w:tcW w:w="2551" w:type="dxa"/>
            <w:shd w:val="clear" w:color="auto" w:fill="auto"/>
          </w:tcPr>
          <w:p w:rsidR="00DC0AB4" w:rsidRPr="00DA7238" w:rsidRDefault="00DC0AB4" w:rsidP="00654E37">
            <w:pPr>
              <w:tabs>
                <w:tab w:val="left" w:pos="284"/>
              </w:tabs>
              <w:ind w:left="284"/>
              <w:jc w:val="both"/>
              <w:rPr>
                <w:rFonts w:ascii="Arial" w:eastAsia="Calibri" w:hAnsi="Arial" w:cs="Arial"/>
                <w:b/>
                <w:sz w:val="20"/>
                <w:lang w:val="en-US"/>
              </w:rPr>
            </w:pPr>
          </w:p>
        </w:tc>
        <w:tc>
          <w:tcPr>
            <w:tcW w:w="1985" w:type="dxa"/>
          </w:tcPr>
          <w:p w:rsidR="00DC0AB4" w:rsidRPr="006126CC" w:rsidRDefault="003E7200" w:rsidP="00654E37">
            <w:pPr>
              <w:tabs>
                <w:tab w:val="left" w:pos="284"/>
              </w:tabs>
              <w:ind w:left="284"/>
              <w:jc w:val="both"/>
              <w:rPr>
                <w:rFonts w:ascii="Arial" w:eastAsia="Calibri" w:hAnsi="Arial" w:cs="Arial"/>
                <w:sz w:val="20"/>
                <w:lang w:val="en-US"/>
              </w:rPr>
            </w:pPr>
            <w:r>
              <w:rPr>
                <w:rFonts w:ascii="Arial" w:eastAsia="Calibri" w:hAnsi="Arial" w:cs="Arial"/>
                <w:sz w:val="20"/>
                <w:lang w:val="en-US"/>
              </w:rPr>
              <w:t>4 weeks</w:t>
            </w:r>
          </w:p>
        </w:tc>
      </w:tr>
    </w:tbl>
    <w:p w:rsidR="00726A7C" w:rsidRDefault="00726A7C" w:rsidP="00726A7C">
      <w:pPr>
        <w:rPr>
          <w:b/>
        </w:rPr>
      </w:pPr>
      <w:bookmarkStart w:id="2" w:name="_Hlk17385568"/>
    </w:p>
    <w:bookmarkEnd w:id="2"/>
    <w:p w:rsidR="0034677D" w:rsidRDefault="0034677D" w:rsidP="00726A7C">
      <w:pPr>
        <w:spacing w:line="240" w:lineRule="auto"/>
        <w:rPr>
          <w:rFonts w:ascii="Arial" w:hAnsi="Arial" w:cs="Arial"/>
          <w:b/>
          <w:sz w:val="28"/>
          <w:szCs w:val="28"/>
        </w:rPr>
      </w:pPr>
    </w:p>
    <w:p w:rsidR="0034677D" w:rsidRPr="0034677D" w:rsidRDefault="004539F6" w:rsidP="00726A7C">
      <w:pPr>
        <w:spacing w:line="288" w:lineRule="auto"/>
        <w:rPr>
          <w:rFonts w:ascii="Arial" w:hAnsi="Arial" w:cs="Arial"/>
          <w:b/>
          <w:sz w:val="28"/>
          <w:szCs w:val="28"/>
          <w:highlight w:val="lightGray"/>
        </w:rPr>
      </w:pPr>
      <w:r w:rsidRPr="0034677D">
        <w:rPr>
          <w:rFonts w:ascii="Arial" w:hAnsi="Arial" w:cs="Arial"/>
          <w:b/>
          <w:sz w:val="28"/>
          <w:szCs w:val="28"/>
          <w:highlight w:val="lightGray"/>
        </w:rPr>
        <w:lastRenderedPageBreak/>
        <w:t xml:space="preserve">Category 1 </w:t>
      </w:r>
    </w:p>
    <w:p w:rsidR="00726A7C" w:rsidRPr="008B532D" w:rsidRDefault="004539F6" w:rsidP="00726A7C">
      <w:pPr>
        <w:spacing w:line="288" w:lineRule="auto"/>
        <w:rPr>
          <w:rFonts w:ascii="Arial" w:hAnsi="Arial" w:cs="Arial"/>
          <w:b/>
          <w:sz w:val="20"/>
          <w:szCs w:val="20"/>
        </w:rPr>
      </w:pPr>
      <w:r w:rsidRPr="004C02BE">
        <w:rPr>
          <w:rFonts w:ascii="Arial" w:hAnsi="Arial" w:cs="Arial"/>
          <w:b/>
          <w:sz w:val="20"/>
          <w:szCs w:val="20"/>
          <w:highlight w:val="lightGray"/>
        </w:rPr>
        <w:t xml:space="preserve"> </w:t>
      </w:r>
      <w:r w:rsidR="008B532D" w:rsidRPr="004C02BE">
        <w:rPr>
          <w:rFonts w:ascii="Arial" w:hAnsi="Arial" w:cs="Arial"/>
          <w:b/>
          <w:sz w:val="20"/>
          <w:szCs w:val="20"/>
          <w:highlight w:val="lightGray"/>
        </w:rPr>
        <w:t>(</w:t>
      </w:r>
      <w:r w:rsidR="00726A7C" w:rsidRPr="004C02BE">
        <w:rPr>
          <w:rFonts w:ascii="Arial" w:hAnsi="Arial" w:cs="Arial"/>
          <w:b/>
          <w:sz w:val="20"/>
          <w:szCs w:val="20"/>
          <w:highlight w:val="lightGray"/>
        </w:rPr>
        <w:t xml:space="preserve">100 </w:t>
      </w:r>
      <w:proofErr w:type="spellStart"/>
      <w:r w:rsidR="00726A7C" w:rsidRPr="004C02BE">
        <w:rPr>
          <w:rFonts w:ascii="Arial" w:hAnsi="Arial" w:cs="Arial"/>
          <w:b/>
          <w:sz w:val="20"/>
          <w:szCs w:val="20"/>
          <w:highlight w:val="lightGray"/>
        </w:rPr>
        <w:t>Gbps</w:t>
      </w:r>
      <w:proofErr w:type="spellEnd"/>
      <w:r w:rsidR="00726A7C" w:rsidRPr="004C02BE">
        <w:rPr>
          <w:rFonts w:ascii="Arial" w:hAnsi="Arial" w:cs="Arial"/>
          <w:b/>
          <w:sz w:val="20"/>
          <w:szCs w:val="20"/>
          <w:highlight w:val="lightGray"/>
        </w:rPr>
        <w:t xml:space="preserve"> ADVA Cards and Optics or equivalent</w:t>
      </w:r>
      <w:r w:rsidR="008B532D" w:rsidRPr="004C02BE">
        <w:rPr>
          <w:rFonts w:ascii="Arial" w:hAnsi="Arial" w:cs="Arial"/>
          <w:b/>
          <w:sz w:val="20"/>
          <w:szCs w:val="20"/>
          <w:highlight w:val="lightGray"/>
        </w:rPr>
        <w:t>)</w:t>
      </w:r>
    </w:p>
    <w:tbl>
      <w:tblPr>
        <w:tblW w:w="11052" w:type="dxa"/>
        <w:tblBorders>
          <w:top w:val="single" w:sz="4" w:space="0" w:color="auto"/>
          <w:left w:val="single" w:sz="4" w:space="0" w:color="auto"/>
          <w:bottom w:val="single" w:sz="4" w:space="0" w:color="auto"/>
          <w:right w:val="single" w:sz="4" w:space="0" w:color="auto"/>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034"/>
        <w:gridCol w:w="4758"/>
        <w:gridCol w:w="1701"/>
        <w:gridCol w:w="1559"/>
      </w:tblGrid>
      <w:tr w:rsidR="00CA480E" w:rsidRPr="008B532D" w:rsidTr="000457F0">
        <w:trPr>
          <w:trHeight w:val="358"/>
        </w:trPr>
        <w:tc>
          <w:tcPr>
            <w:tcW w:w="3034" w:type="dxa"/>
            <w:shd w:val="clear" w:color="000000" w:fill="C0C0C0"/>
            <w:noWrap/>
            <w:vAlign w:val="bottom"/>
            <w:hideMark/>
          </w:tcPr>
          <w:p w:rsidR="00CA480E" w:rsidRPr="00FB545A" w:rsidRDefault="00CA480E" w:rsidP="00FB545A">
            <w:pPr>
              <w:spacing w:line="240" w:lineRule="auto"/>
              <w:jc w:val="center"/>
              <w:rPr>
                <w:rFonts w:ascii="Arial" w:hAnsi="Arial" w:cs="Arial"/>
                <w:sz w:val="20"/>
                <w:szCs w:val="20"/>
                <w:lang w:val="en-US"/>
              </w:rPr>
            </w:pPr>
            <w:r w:rsidRPr="00FB545A">
              <w:rPr>
                <w:rFonts w:ascii="Arial" w:hAnsi="Arial" w:cs="Arial"/>
                <w:sz w:val="20"/>
                <w:szCs w:val="20"/>
                <w:lang w:val="en-US"/>
              </w:rPr>
              <w:t>Component Name</w:t>
            </w:r>
          </w:p>
        </w:tc>
        <w:tc>
          <w:tcPr>
            <w:tcW w:w="4758" w:type="dxa"/>
            <w:shd w:val="clear" w:color="000000" w:fill="C0C0C0"/>
          </w:tcPr>
          <w:p w:rsidR="00CA480E" w:rsidRPr="00FB545A" w:rsidRDefault="00CA480E" w:rsidP="00FB545A">
            <w:pPr>
              <w:jc w:val="center"/>
              <w:rPr>
                <w:rFonts w:ascii="Arial" w:hAnsi="Arial" w:cs="Arial"/>
                <w:sz w:val="20"/>
                <w:szCs w:val="20"/>
              </w:rPr>
            </w:pPr>
            <w:r w:rsidRPr="00FB545A">
              <w:rPr>
                <w:rFonts w:ascii="Arial" w:hAnsi="Arial" w:cs="Arial"/>
                <w:sz w:val="20"/>
                <w:szCs w:val="20"/>
              </w:rPr>
              <w:t>Description</w:t>
            </w:r>
          </w:p>
        </w:tc>
        <w:tc>
          <w:tcPr>
            <w:tcW w:w="1701" w:type="dxa"/>
            <w:shd w:val="clear" w:color="000000" w:fill="C0C0C0"/>
            <w:noWrap/>
            <w:vAlign w:val="bottom"/>
            <w:hideMark/>
          </w:tcPr>
          <w:p w:rsidR="00CA480E" w:rsidRPr="00FB545A" w:rsidRDefault="00CA480E" w:rsidP="00FB545A">
            <w:pPr>
              <w:spacing w:line="240" w:lineRule="auto"/>
              <w:jc w:val="center"/>
              <w:rPr>
                <w:rFonts w:ascii="Arial" w:hAnsi="Arial" w:cs="Arial"/>
                <w:sz w:val="20"/>
                <w:szCs w:val="20"/>
                <w:lang w:val="en-US"/>
              </w:rPr>
            </w:pPr>
            <w:r w:rsidRPr="00FB545A">
              <w:rPr>
                <w:rFonts w:ascii="Arial" w:hAnsi="Arial" w:cs="Arial"/>
                <w:sz w:val="20"/>
                <w:szCs w:val="20"/>
                <w:lang w:val="en-US"/>
              </w:rPr>
              <w:t>Part Number</w:t>
            </w:r>
          </w:p>
        </w:tc>
        <w:tc>
          <w:tcPr>
            <w:tcW w:w="1559" w:type="dxa"/>
            <w:shd w:val="clear" w:color="000000" w:fill="C0C0C0"/>
            <w:noWrap/>
            <w:vAlign w:val="bottom"/>
            <w:hideMark/>
          </w:tcPr>
          <w:p w:rsidR="00CA480E" w:rsidRPr="00FB545A" w:rsidRDefault="00CA480E" w:rsidP="00FB545A">
            <w:pPr>
              <w:spacing w:line="240" w:lineRule="auto"/>
              <w:jc w:val="center"/>
              <w:rPr>
                <w:rFonts w:ascii="Arial" w:hAnsi="Arial" w:cs="Arial"/>
                <w:sz w:val="20"/>
                <w:szCs w:val="20"/>
                <w:lang w:val="en-US"/>
              </w:rPr>
            </w:pPr>
            <w:r w:rsidRPr="00FB545A">
              <w:rPr>
                <w:rFonts w:ascii="Arial" w:hAnsi="Arial" w:cs="Arial"/>
                <w:sz w:val="20"/>
                <w:szCs w:val="20"/>
                <w:lang w:val="en-US"/>
              </w:rPr>
              <w:t>Total Quantity</w:t>
            </w:r>
          </w:p>
        </w:tc>
      </w:tr>
      <w:tr w:rsidR="00CA480E" w:rsidRPr="008B532D" w:rsidTr="000457F0">
        <w:trPr>
          <w:trHeight w:val="246"/>
        </w:trPr>
        <w:tc>
          <w:tcPr>
            <w:tcW w:w="3034" w:type="dxa"/>
            <w:shd w:val="clear" w:color="auto" w:fill="auto"/>
            <w:noWrap/>
            <w:vAlign w:val="bottom"/>
            <w:hideMark/>
          </w:tcPr>
          <w:p w:rsidR="00CA480E" w:rsidRPr="008B532D" w:rsidRDefault="00CA480E" w:rsidP="00FB545A">
            <w:pPr>
              <w:spacing w:line="240" w:lineRule="auto"/>
              <w:rPr>
                <w:rFonts w:ascii="Arial" w:hAnsi="Arial" w:cs="Arial"/>
                <w:b/>
                <w:bCs/>
                <w:sz w:val="20"/>
                <w:szCs w:val="20"/>
                <w:lang w:val="en-US"/>
              </w:rPr>
            </w:pPr>
            <w:r w:rsidRPr="008B532D">
              <w:rPr>
                <w:rFonts w:ascii="Arial" w:hAnsi="Arial" w:cs="Arial"/>
                <w:b/>
                <w:bCs/>
                <w:sz w:val="20"/>
                <w:szCs w:val="20"/>
                <w:lang w:val="en-US"/>
              </w:rPr>
              <w:t>Required Components</w:t>
            </w:r>
          </w:p>
        </w:tc>
        <w:tc>
          <w:tcPr>
            <w:tcW w:w="4758" w:type="dxa"/>
          </w:tcPr>
          <w:p w:rsidR="00CA480E" w:rsidRPr="005C5DD9" w:rsidRDefault="00CA480E" w:rsidP="00FB545A"/>
        </w:tc>
        <w:tc>
          <w:tcPr>
            <w:tcW w:w="1701" w:type="dxa"/>
            <w:shd w:val="clear" w:color="auto" w:fill="auto"/>
            <w:noWrap/>
            <w:vAlign w:val="bottom"/>
            <w:hideMark/>
          </w:tcPr>
          <w:p w:rsidR="00CA480E" w:rsidRPr="008B532D" w:rsidRDefault="00CA480E" w:rsidP="00FB545A">
            <w:pPr>
              <w:spacing w:line="240" w:lineRule="auto"/>
              <w:jc w:val="center"/>
              <w:rPr>
                <w:rFonts w:ascii="Arial" w:hAnsi="Arial" w:cs="Arial"/>
                <w:sz w:val="20"/>
                <w:szCs w:val="20"/>
                <w:lang w:val="en-US"/>
              </w:rPr>
            </w:pPr>
          </w:p>
        </w:tc>
        <w:tc>
          <w:tcPr>
            <w:tcW w:w="1559" w:type="dxa"/>
            <w:shd w:val="clear" w:color="auto" w:fill="auto"/>
            <w:noWrap/>
            <w:vAlign w:val="bottom"/>
            <w:hideMark/>
          </w:tcPr>
          <w:p w:rsidR="00CA480E" w:rsidRPr="008B532D" w:rsidRDefault="00CA480E" w:rsidP="00FB545A">
            <w:pPr>
              <w:spacing w:line="240" w:lineRule="auto"/>
              <w:jc w:val="center"/>
              <w:rPr>
                <w:rFonts w:ascii="Arial" w:hAnsi="Arial" w:cs="Arial"/>
                <w:sz w:val="20"/>
                <w:szCs w:val="20"/>
                <w:lang w:val="en-US"/>
              </w:rPr>
            </w:pPr>
          </w:p>
        </w:tc>
      </w:tr>
      <w:tr w:rsidR="00CA480E" w:rsidRPr="008B532D" w:rsidTr="000457F0">
        <w:trPr>
          <w:trHeight w:val="246"/>
        </w:trPr>
        <w:tc>
          <w:tcPr>
            <w:tcW w:w="3034" w:type="dxa"/>
            <w:shd w:val="clear" w:color="auto" w:fill="auto"/>
            <w:noWrap/>
            <w:vAlign w:val="bottom"/>
          </w:tcPr>
          <w:p w:rsidR="00CA480E" w:rsidRPr="008B532D" w:rsidRDefault="00CA480E" w:rsidP="00FB545A">
            <w:pPr>
              <w:spacing w:line="240" w:lineRule="auto"/>
              <w:rPr>
                <w:rFonts w:ascii="Arial" w:hAnsi="Arial" w:cs="Arial"/>
                <w:sz w:val="20"/>
                <w:szCs w:val="20"/>
                <w:lang w:val="en-US"/>
              </w:rPr>
            </w:pPr>
            <w:r w:rsidRPr="008B532D">
              <w:rPr>
                <w:rFonts w:ascii="Arial" w:hAnsi="Arial" w:cs="Arial"/>
                <w:sz w:val="20"/>
                <w:szCs w:val="20"/>
              </w:rPr>
              <w:t>10TCC-PCN-40GU+100G</w:t>
            </w:r>
          </w:p>
        </w:tc>
        <w:tc>
          <w:tcPr>
            <w:tcW w:w="4758" w:type="dxa"/>
          </w:tcPr>
          <w:p w:rsidR="00CA480E" w:rsidRDefault="00CA480E" w:rsidP="00FB545A">
            <w:pPr>
              <w:rPr>
                <w:rFonts w:ascii="Arial" w:hAnsi="Arial" w:cs="Arial"/>
                <w:sz w:val="20"/>
                <w:szCs w:val="20"/>
              </w:rPr>
            </w:pPr>
            <w:r w:rsidRPr="00FB545A">
              <w:rPr>
                <w:rFonts w:ascii="Arial" w:hAnsi="Arial" w:cs="Arial"/>
                <w:sz w:val="20"/>
                <w:szCs w:val="20"/>
              </w:rPr>
              <w:t>10-port 100G TDM Card Core Type, pluggable client and network interface</w:t>
            </w:r>
          </w:p>
          <w:p w:rsidR="00CA480E" w:rsidRPr="00FB545A" w:rsidRDefault="00CA480E" w:rsidP="00FB545A">
            <w:pPr>
              <w:rPr>
                <w:rFonts w:ascii="Arial" w:hAnsi="Arial" w:cs="Arial"/>
                <w:sz w:val="20"/>
                <w:szCs w:val="20"/>
              </w:rPr>
            </w:pPr>
            <w:r w:rsidRPr="005B289D">
              <w:rPr>
                <w:rFonts w:ascii="Arial" w:hAnsi="Arial" w:cs="Arial"/>
                <w:sz w:val="20"/>
                <w:szCs w:val="20"/>
              </w:rPr>
              <w:t>(The Equipment Supply, Install  and OEM Equipment Maintenance)</w:t>
            </w:r>
          </w:p>
        </w:tc>
        <w:tc>
          <w:tcPr>
            <w:tcW w:w="1701" w:type="dxa"/>
            <w:shd w:val="clear" w:color="auto" w:fill="auto"/>
            <w:noWrap/>
            <w:vAlign w:val="bottom"/>
          </w:tcPr>
          <w:p w:rsidR="00CA480E" w:rsidRPr="008B532D" w:rsidRDefault="00CA480E" w:rsidP="00FB545A">
            <w:pPr>
              <w:spacing w:line="240" w:lineRule="auto"/>
              <w:rPr>
                <w:rFonts w:ascii="Arial" w:hAnsi="Arial" w:cs="Arial"/>
                <w:sz w:val="20"/>
                <w:szCs w:val="20"/>
                <w:lang w:val="en-US"/>
              </w:rPr>
            </w:pPr>
            <w:r w:rsidRPr="008B532D">
              <w:rPr>
                <w:rFonts w:ascii="Arial" w:hAnsi="Arial" w:cs="Arial"/>
                <w:sz w:val="20"/>
                <w:szCs w:val="20"/>
                <w:lang w:val="en-US"/>
              </w:rPr>
              <w:t>1063700048-01</w:t>
            </w:r>
          </w:p>
        </w:tc>
        <w:tc>
          <w:tcPr>
            <w:tcW w:w="1559" w:type="dxa"/>
            <w:shd w:val="clear" w:color="auto" w:fill="auto"/>
            <w:noWrap/>
            <w:vAlign w:val="bottom"/>
          </w:tcPr>
          <w:p w:rsidR="00CA480E" w:rsidRPr="008B532D" w:rsidRDefault="00CA480E" w:rsidP="00FB545A">
            <w:pPr>
              <w:spacing w:line="240" w:lineRule="auto"/>
              <w:jc w:val="center"/>
              <w:rPr>
                <w:rFonts w:ascii="Arial" w:hAnsi="Arial" w:cs="Arial"/>
                <w:sz w:val="20"/>
                <w:szCs w:val="20"/>
                <w:lang w:val="en-US"/>
              </w:rPr>
            </w:pPr>
            <w:r w:rsidRPr="008B532D">
              <w:rPr>
                <w:rFonts w:ascii="Arial" w:hAnsi="Arial" w:cs="Arial"/>
                <w:sz w:val="20"/>
                <w:szCs w:val="20"/>
                <w:lang w:val="en-US"/>
              </w:rPr>
              <w:t>2</w:t>
            </w:r>
          </w:p>
        </w:tc>
      </w:tr>
      <w:tr w:rsidR="00CA480E" w:rsidRPr="008B532D" w:rsidTr="000457F0">
        <w:trPr>
          <w:trHeight w:val="246"/>
        </w:trPr>
        <w:tc>
          <w:tcPr>
            <w:tcW w:w="3034" w:type="dxa"/>
            <w:shd w:val="clear" w:color="auto" w:fill="auto"/>
            <w:noWrap/>
            <w:vAlign w:val="bottom"/>
          </w:tcPr>
          <w:p w:rsidR="00CA480E" w:rsidRPr="008B532D" w:rsidRDefault="00CA480E" w:rsidP="00FB545A">
            <w:pPr>
              <w:spacing w:line="240" w:lineRule="auto"/>
              <w:rPr>
                <w:rFonts w:ascii="Arial" w:hAnsi="Arial" w:cs="Arial"/>
                <w:sz w:val="20"/>
                <w:szCs w:val="20"/>
                <w:lang w:val="en-US"/>
              </w:rPr>
            </w:pPr>
            <w:r w:rsidRPr="008B532D">
              <w:rPr>
                <w:rFonts w:ascii="Arial" w:hAnsi="Arial" w:cs="Arial"/>
                <w:sz w:val="20"/>
                <w:szCs w:val="20"/>
              </w:rPr>
              <w:t>SFP+CDR/11GU/1310S/SM/LC</w:t>
            </w:r>
          </w:p>
        </w:tc>
        <w:tc>
          <w:tcPr>
            <w:tcW w:w="4758" w:type="dxa"/>
          </w:tcPr>
          <w:p w:rsidR="00CA480E" w:rsidRDefault="00CA480E" w:rsidP="00FB545A">
            <w:pPr>
              <w:rPr>
                <w:rFonts w:ascii="Arial" w:hAnsi="Arial" w:cs="Arial"/>
                <w:sz w:val="20"/>
                <w:szCs w:val="20"/>
              </w:rPr>
            </w:pPr>
            <w:r w:rsidRPr="005B289D">
              <w:rPr>
                <w:rFonts w:ascii="Arial" w:hAnsi="Arial" w:cs="Arial"/>
                <w:sz w:val="20"/>
                <w:szCs w:val="20"/>
              </w:rPr>
              <w:t>8G/10G Pluggable I/F for 1310nm, short reach, SFP+ form factor with clock recovery</w:t>
            </w:r>
          </w:p>
          <w:p w:rsidR="00CA480E" w:rsidRPr="00FB545A" w:rsidRDefault="00CA480E" w:rsidP="00FB545A">
            <w:pPr>
              <w:rPr>
                <w:rFonts w:ascii="Arial" w:hAnsi="Arial" w:cs="Arial"/>
                <w:sz w:val="20"/>
                <w:szCs w:val="20"/>
              </w:rPr>
            </w:pPr>
            <w:r w:rsidRPr="005B289D">
              <w:rPr>
                <w:rFonts w:ascii="Arial" w:hAnsi="Arial" w:cs="Arial"/>
                <w:sz w:val="20"/>
                <w:szCs w:val="20"/>
              </w:rPr>
              <w:t>(The Equipment Supply, Install  and OEM Equipment Maintenance)</w:t>
            </w:r>
          </w:p>
        </w:tc>
        <w:tc>
          <w:tcPr>
            <w:tcW w:w="1701" w:type="dxa"/>
            <w:shd w:val="clear" w:color="auto" w:fill="auto"/>
            <w:noWrap/>
            <w:vAlign w:val="bottom"/>
          </w:tcPr>
          <w:p w:rsidR="00CA480E" w:rsidRPr="008B532D" w:rsidRDefault="00CA480E" w:rsidP="00FB545A">
            <w:pPr>
              <w:spacing w:line="240" w:lineRule="auto"/>
              <w:rPr>
                <w:rFonts w:ascii="Arial" w:hAnsi="Arial" w:cs="Arial"/>
                <w:sz w:val="20"/>
                <w:szCs w:val="20"/>
                <w:lang w:val="en-US"/>
              </w:rPr>
            </w:pPr>
            <w:r w:rsidRPr="008B532D">
              <w:rPr>
                <w:rFonts w:ascii="Arial" w:hAnsi="Arial" w:cs="Arial"/>
                <w:sz w:val="20"/>
                <w:szCs w:val="20"/>
                <w:lang w:val="en-US"/>
              </w:rPr>
              <w:t>1061701863-01</w:t>
            </w:r>
          </w:p>
        </w:tc>
        <w:tc>
          <w:tcPr>
            <w:tcW w:w="1559" w:type="dxa"/>
            <w:shd w:val="clear" w:color="auto" w:fill="auto"/>
            <w:noWrap/>
            <w:vAlign w:val="bottom"/>
          </w:tcPr>
          <w:p w:rsidR="00CA480E" w:rsidRPr="008B532D" w:rsidRDefault="00CA480E" w:rsidP="00FB545A">
            <w:pPr>
              <w:spacing w:line="240" w:lineRule="auto"/>
              <w:jc w:val="center"/>
              <w:rPr>
                <w:rFonts w:ascii="Arial" w:hAnsi="Arial" w:cs="Arial"/>
                <w:sz w:val="20"/>
                <w:szCs w:val="20"/>
                <w:lang w:val="en-US"/>
              </w:rPr>
            </w:pPr>
            <w:r w:rsidRPr="008B532D">
              <w:rPr>
                <w:rFonts w:ascii="Arial" w:hAnsi="Arial" w:cs="Arial"/>
                <w:sz w:val="20"/>
                <w:szCs w:val="20"/>
                <w:lang w:val="en-US"/>
              </w:rPr>
              <w:t>20</w:t>
            </w:r>
          </w:p>
        </w:tc>
      </w:tr>
      <w:tr w:rsidR="00CA480E" w:rsidRPr="008B532D" w:rsidTr="000457F0">
        <w:trPr>
          <w:trHeight w:val="246"/>
        </w:trPr>
        <w:tc>
          <w:tcPr>
            <w:tcW w:w="3034" w:type="dxa"/>
            <w:shd w:val="clear" w:color="auto" w:fill="auto"/>
            <w:noWrap/>
            <w:vAlign w:val="bottom"/>
          </w:tcPr>
          <w:p w:rsidR="00CA480E" w:rsidRPr="008B532D" w:rsidRDefault="00CA480E" w:rsidP="00FB545A">
            <w:pPr>
              <w:spacing w:line="240" w:lineRule="auto"/>
              <w:rPr>
                <w:rFonts w:ascii="Arial" w:hAnsi="Arial" w:cs="Arial"/>
                <w:sz w:val="20"/>
                <w:szCs w:val="20"/>
                <w:lang w:val="en-US"/>
              </w:rPr>
            </w:pPr>
            <w:r w:rsidRPr="008B532D">
              <w:rPr>
                <w:rFonts w:ascii="Arial" w:hAnsi="Arial" w:cs="Arial"/>
                <w:sz w:val="20"/>
                <w:szCs w:val="20"/>
              </w:rPr>
              <w:t>CFP/112G/#DCTC/SM/LC</w:t>
            </w:r>
          </w:p>
        </w:tc>
        <w:tc>
          <w:tcPr>
            <w:tcW w:w="4758" w:type="dxa"/>
          </w:tcPr>
          <w:p w:rsidR="00CA480E" w:rsidRDefault="00CA480E" w:rsidP="00FB545A">
            <w:pPr>
              <w:rPr>
                <w:rFonts w:ascii="Arial" w:hAnsi="Arial" w:cs="Arial"/>
                <w:sz w:val="20"/>
                <w:szCs w:val="20"/>
              </w:rPr>
            </w:pPr>
            <w:r w:rsidRPr="005B289D">
              <w:rPr>
                <w:rFonts w:ascii="Arial" w:hAnsi="Arial" w:cs="Arial"/>
                <w:sz w:val="20"/>
                <w:szCs w:val="20"/>
              </w:rPr>
              <w:t xml:space="preserve">112G Pluggable, coherent, C-Band </w:t>
            </w:r>
            <w:proofErr w:type="spellStart"/>
            <w:r w:rsidRPr="005B289D">
              <w:rPr>
                <w:rFonts w:ascii="Arial" w:hAnsi="Arial" w:cs="Arial"/>
                <w:sz w:val="20"/>
                <w:szCs w:val="20"/>
              </w:rPr>
              <w:t>tunable</w:t>
            </w:r>
            <w:proofErr w:type="spellEnd"/>
            <w:r w:rsidRPr="005B289D">
              <w:rPr>
                <w:rFonts w:ascii="Arial" w:hAnsi="Arial" w:cs="Arial"/>
                <w:sz w:val="20"/>
                <w:szCs w:val="20"/>
              </w:rPr>
              <w:t xml:space="preserve"> DWDM network IF</w:t>
            </w:r>
          </w:p>
          <w:p w:rsidR="00CA480E" w:rsidRDefault="00CA480E" w:rsidP="00FB545A">
            <w:pPr>
              <w:rPr>
                <w:rFonts w:ascii="Arial" w:hAnsi="Arial" w:cs="Arial"/>
                <w:sz w:val="20"/>
                <w:szCs w:val="20"/>
              </w:rPr>
            </w:pPr>
            <w:r w:rsidRPr="005B289D">
              <w:rPr>
                <w:rFonts w:ascii="Arial" w:hAnsi="Arial" w:cs="Arial"/>
                <w:sz w:val="20"/>
                <w:szCs w:val="20"/>
              </w:rPr>
              <w:t>(The Equipment Supply, Install  and OEM Equipment Maintenance)</w:t>
            </w:r>
          </w:p>
          <w:p w:rsidR="00CA480E" w:rsidRPr="00FB545A" w:rsidRDefault="00CA480E" w:rsidP="00FB545A">
            <w:pPr>
              <w:rPr>
                <w:rFonts w:ascii="Arial" w:hAnsi="Arial" w:cs="Arial"/>
                <w:sz w:val="20"/>
                <w:szCs w:val="20"/>
              </w:rPr>
            </w:pPr>
          </w:p>
        </w:tc>
        <w:tc>
          <w:tcPr>
            <w:tcW w:w="1701" w:type="dxa"/>
            <w:shd w:val="clear" w:color="auto" w:fill="auto"/>
            <w:noWrap/>
            <w:vAlign w:val="bottom"/>
          </w:tcPr>
          <w:p w:rsidR="00CA480E" w:rsidRPr="008B532D" w:rsidRDefault="00CA480E" w:rsidP="00FB545A">
            <w:pPr>
              <w:spacing w:line="240" w:lineRule="auto"/>
              <w:rPr>
                <w:rFonts w:ascii="Arial" w:hAnsi="Arial" w:cs="Arial"/>
                <w:sz w:val="20"/>
                <w:szCs w:val="20"/>
                <w:lang w:val="en-US"/>
              </w:rPr>
            </w:pPr>
            <w:r w:rsidRPr="008B532D">
              <w:rPr>
                <w:rFonts w:ascii="Arial" w:hAnsi="Arial" w:cs="Arial"/>
                <w:sz w:val="20"/>
                <w:szCs w:val="20"/>
                <w:lang w:val="en-US"/>
              </w:rPr>
              <w:t>1061700619-02</w:t>
            </w:r>
          </w:p>
        </w:tc>
        <w:tc>
          <w:tcPr>
            <w:tcW w:w="1559" w:type="dxa"/>
            <w:shd w:val="clear" w:color="auto" w:fill="auto"/>
            <w:noWrap/>
            <w:vAlign w:val="bottom"/>
          </w:tcPr>
          <w:p w:rsidR="00CA480E" w:rsidRPr="008B532D" w:rsidRDefault="00CA480E" w:rsidP="00FB545A">
            <w:pPr>
              <w:spacing w:line="240" w:lineRule="auto"/>
              <w:jc w:val="center"/>
              <w:rPr>
                <w:rFonts w:ascii="Arial" w:hAnsi="Arial" w:cs="Arial"/>
                <w:sz w:val="20"/>
                <w:szCs w:val="20"/>
                <w:lang w:val="en-US"/>
              </w:rPr>
            </w:pPr>
            <w:r w:rsidRPr="008B532D">
              <w:rPr>
                <w:rFonts w:ascii="Arial" w:hAnsi="Arial" w:cs="Arial"/>
                <w:sz w:val="20"/>
                <w:szCs w:val="20"/>
                <w:lang w:val="en-US"/>
              </w:rPr>
              <w:t>2</w:t>
            </w:r>
          </w:p>
        </w:tc>
      </w:tr>
    </w:tbl>
    <w:p w:rsidR="00740601" w:rsidRDefault="00740601" w:rsidP="004539F6">
      <w:pPr>
        <w:spacing w:line="288" w:lineRule="auto"/>
        <w:rPr>
          <w:rFonts w:ascii="Arial" w:hAnsi="Arial" w:cs="Arial"/>
          <w:b/>
          <w:sz w:val="28"/>
          <w:szCs w:val="28"/>
          <w:highlight w:val="lightGray"/>
        </w:rPr>
      </w:pPr>
    </w:p>
    <w:p w:rsidR="0034677D" w:rsidRPr="0034677D" w:rsidRDefault="00726A7C" w:rsidP="004539F6">
      <w:pPr>
        <w:spacing w:line="288" w:lineRule="auto"/>
        <w:rPr>
          <w:rFonts w:ascii="Arial" w:hAnsi="Arial" w:cs="Arial"/>
          <w:b/>
          <w:sz w:val="28"/>
          <w:szCs w:val="28"/>
          <w:highlight w:val="lightGray"/>
        </w:rPr>
      </w:pPr>
      <w:r w:rsidRPr="0034677D">
        <w:rPr>
          <w:rFonts w:ascii="Arial" w:hAnsi="Arial" w:cs="Arial"/>
          <w:b/>
          <w:sz w:val="28"/>
          <w:szCs w:val="28"/>
          <w:highlight w:val="lightGray"/>
        </w:rPr>
        <w:t>Category 2</w:t>
      </w:r>
      <w:r w:rsidR="004539F6" w:rsidRPr="0034677D">
        <w:rPr>
          <w:rFonts w:ascii="Arial" w:hAnsi="Arial" w:cs="Arial"/>
          <w:b/>
          <w:sz w:val="28"/>
          <w:szCs w:val="28"/>
          <w:highlight w:val="lightGray"/>
        </w:rPr>
        <w:t xml:space="preserve"> </w:t>
      </w:r>
    </w:p>
    <w:p w:rsidR="00726A7C" w:rsidRPr="008B532D" w:rsidRDefault="008B532D" w:rsidP="004539F6">
      <w:pPr>
        <w:spacing w:line="288" w:lineRule="auto"/>
        <w:rPr>
          <w:rFonts w:ascii="Arial" w:hAnsi="Arial" w:cs="Arial"/>
          <w:b/>
          <w:sz w:val="20"/>
          <w:szCs w:val="20"/>
        </w:rPr>
      </w:pPr>
      <w:r w:rsidRPr="004C02BE">
        <w:rPr>
          <w:rFonts w:ascii="Arial" w:hAnsi="Arial" w:cs="Arial"/>
          <w:b/>
          <w:sz w:val="20"/>
          <w:szCs w:val="20"/>
          <w:highlight w:val="lightGray"/>
        </w:rPr>
        <w:t>(</w:t>
      </w:r>
      <w:r w:rsidR="00726A7C" w:rsidRPr="004C02BE">
        <w:rPr>
          <w:rFonts w:ascii="Arial" w:hAnsi="Arial" w:cs="Arial"/>
          <w:b/>
          <w:sz w:val="20"/>
          <w:szCs w:val="20"/>
          <w:highlight w:val="lightGray"/>
          <w:lang w:eastAsia="en-GB"/>
        </w:rPr>
        <w:t>OPTIC FIBRE</w:t>
      </w:r>
      <w:r w:rsidRPr="004C02BE">
        <w:rPr>
          <w:rFonts w:ascii="Arial" w:hAnsi="Arial" w:cs="Arial"/>
          <w:b/>
          <w:sz w:val="20"/>
          <w:szCs w:val="20"/>
          <w:highlight w:val="lightGray"/>
          <w:lang w:eastAsia="en-GB"/>
        </w:rPr>
        <w:t>)</w:t>
      </w:r>
    </w:p>
    <w:tbl>
      <w:tblPr>
        <w:tblW w:w="11032" w:type="dxa"/>
        <w:tblInd w:w="20" w:type="dxa"/>
        <w:tblBorders>
          <w:top w:val="single" w:sz="4" w:space="0" w:color="auto"/>
          <w:left w:val="single" w:sz="4" w:space="0" w:color="auto"/>
          <w:bottom w:val="single" w:sz="4" w:space="0" w:color="auto"/>
          <w:right w:val="single" w:sz="4" w:space="0" w:color="auto"/>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377"/>
        <w:gridCol w:w="6096"/>
        <w:gridCol w:w="1559"/>
      </w:tblGrid>
      <w:tr w:rsidR="00CA480E" w:rsidRPr="008B532D" w:rsidTr="000457F0">
        <w:trPr>
          <w:trHeight w:val="246"/>
        </w:trPr>
        <w:tc>
          <w:tcPr>
            <w:tcW w:w="3377"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Component Name</w:t>
            </w:r>
          </w:p>
        </w:tc>
        <w:tc>
          <w:tcPr>
            <w:tcW w:w="6096"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Description</w:t>
            </w:r>
          </w:p>
        </w:tc>
        <w:tc>
          <w:tcPr>
            <w:tcW w:w="1559"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Total Quantity</w:t>
            </w:r>
          </w:p>
        </w:tc>
      </w:tr>
      <w:tr w:rsidR="00CA480E" w:rsidRPr="008B532D" w:rsidTr="000457F0">
        <w:trPr>
          <w:trHeight w:val="246"/>
        </w:trPr>
        <w:tc>
          <w:tcPr>
            <w:tcW w:w="3377"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r w:rsidRPr="008B532D">
              <w:rPr>
                <w:rFonts w:ascii="Arial" w:hAnsi="Arial" w:cs="Arial"/>
                <w:b/>
                <w:bCs/>
                <w:sz w:val="20"/>
                <w:szCs w:val="20"/>
                <w:lang w:val="en-US"/>
              </w:rPr>
              <w:t>Required Components</w:t>
            </w:r>
          </w:p>
        </w:tc>
        <w:tc>
          <w:tcPr>
            <w:tcW w:w="6096"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p>
        </w:tc>
        <w:tc>
          <w:tcPr>
            <w:tcW w:w="1559" w:type="dxa"/>
            <w:shd w:val="clear" w:color="auto" w:fill="auto"/>
            <w:noWrap/>
            <w:vAlign w:val="bottom"/>
            <w:hideMark/>
          </w:tcPr>
          <w:p w:rsidR="00CA480E" w:rsidRPr="008B532D" w:rsidRDefault="00CA480E" w:rsidP="00726A7C">
            <w:pPr>
              <w:spacing w:line="240" w:lineRule="auto"/>
              <w:jc w:val="center"/>
              <w:rPr>
                <w:rFonts w:ascii="Arial" w:hAnsi="Arial" w:cs="Arial"/>
                <w:sz w:val="20"/>
                <w:szCs w:val="20"/>
                <w:lang w:val="en-US"/>
              </w:rPr>
            </w:pPr>
          </w:p>
        </w:tc>
      </w:tr>
      <w:tr w:rsidR="00CA480E" w:rsidRPr="008B532D" w:rsidTr="000457F0">
        <w:trPr>
          <w:trHeight w:val="246"/>
        </w:trPr>
        <w:tc>
          <w:tcPr>
            <w:tcW w:w="3377"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lang w:val="en-US"/>
              </w:rPr>
              <w:t xml:space="preserve">Single Mode </w:t>
            </w:r>
            <w:proofErr w:type="spellStart"/>
            <w:r w:rsidRPr="008B532D">
              <w:rPr>
                <w:rFonts w:ascii="Arial" w:hAnsi="Arial" w:cs="Arial"/>
                <w:sz w:val="20"/>
                <w:szCs w:val="20"/>
                <w:lang w:val="en-US"/>
              </w:rPr>
              <w:t>Fibre</w:t>
            </w:r>
            <w:proofErr w:type="spellEnd"/>
            <w:r w:rsidRPr="008B532D">
              <w:rPr>
                <w:rFonts w:ascii="Arial" w:hAnsi="Arial" w:cs="Arial"/>
                <w:sz w:val="20"/>
                <w:szCs w:val="20"/>
                <w:lang w:val="en-US"/>
              </w:rPr>
              <w:t xml:space="preserve"> 24 Core CST</w:t>
            </w:r>
          </w:p>
        </w:tc>
        <w:tc>
          <w:tcPr>
            <w:tcW w:w="6096"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lang w:val="en-US"/>
              </w:rPr>
              <w:t>Supply</w:t>
            </w:r>
            <w:r w:rsidRPr="008B532D">
              <w:rPr>
                <w:rFonts w:ascii="Arial" w:hAnsi="Arial" w:cs="Arial"/>
                <w:spacing w:val="-2"/>
                <w:sz w:val="20"/>
                <w:szCs w:val="20"/>
                <w:lang w:val="en-US"/>
              </w:rPr>
              <w:t xml:space="preserve"> </w:t>
            </w:r>
            <w:r w:rsidRPr="008B532D">
              <w:rPr>
                <w:rFonts w:ascii="Arial" w:hAnsi="Arial" w:cs="Arial"/>
                <w:sz w:val="20"/>
                <w:szCs w:val="20"/>
                <w:lang w:val="en-US"/>
              </w:rPr>
              <w:t>of</w:t>
            </w:r>
            <w:r w:rsidRPr="008B532D">
              <w:rPr>
                <w:rFonts w:ascii="Arial" w:hAnsi="Arial" w:cs="Arial"/>
                <w:spacing w:val="-2"/>
                <w:sz w:val="20"/>
                <w:szCs w:val="20"/>
                <w:lang w:val="en-US"/>
              </w:rPr>
              <w:t xml:space="preserve"> </w:t>
            </w:r>
            <w:r w:rsidRPr="008B532D">
              <w:rPr>
                <w:rFonts w:ascii="Arial" w:hAnsi="Arial" w:cs="Arial"/>
                <w:sz w:val="20"/>
                <w:szCs w:val="20"/>
                <w:lang w:val="en-US"/>
              </w:rPr>
              <w:t>24 Cr CST</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Multi</w:t>
            </w:r>
            <w:r w:rsidRPr="008B532D">
              <w:rPr>
                <w:rFonts w:ascii="Arial" w:hAnsi="Arial" w:cs="Arial"/>
                <w:spacing w:val="1"/>
                <w:sz w:val="20"/>
                <w:szCs w:val="20"/>
                <w:lang w:val="en-US"/>
              </w:rPr>
              <w:t xml:space="preserve"> </w:t>
            </w:r>
            <w:r w:rsidRPr="008B532D">
              <w:rPr>
                <w:rFonts w:ascii="Arial" w:hAnsi="Arial" w:cs="Arial"/>
                <w:spacing w:val="-1"/>
                <w:sz w:val="20"/>
                <w:szCs w:val="20"/>
                <w:lang w:val="en-US"/>
              </w:rPr>
              <w:t>Loose</w:t>
            </w:r>
            <w:r w:rsidRPr="008B532D">
              <w:rPr>
                <w:rFonts w:ascii="Arial" w:hAnsi="Arial" w:cs="Arial"/>
                <w:sz w:val="20"/>
                <w:szCs w:val="20"/>
                <w:lang w:val="en-US"/>
              </w:rPr>
              <w:t xml:space="preserve"> </w:t>
            </w:r>
            <w:r w:rsidRPr="008B532D">
              <w:rPr>
                <w:rFonts w:ascii="Arial" w:hAnsi="Arial" w:cs="Arial"/>
                <w:spacing w:val="-1"/>
                <w:sz w:val="20"/>
                <w:szCs w:val="20"/>
                <w:lang w:val="en-US"/>
              </w:rPr>
              <w:t>Tube</w:t>
            </w:r>
            <w:r w:rsidRPr="008B532D">
              <w:rPr>
                <w:rFonts w:ascii="Arial" w:hAnsi="Arial" w:cs="Arial"/>
                <w:sz w:val="20"/>
                <w:szCs w:val="20"/>
                <w:lang w:val="en-US"/>
              </w:rPr>
              <w:t xml:space="preserve"> </w:t>
            </w:r>
            <w:r w:rsidRPr="008B532D">
              <w:rPr>
                <w:rFonts w:ascii="Arial" w:hAnsi="Arial" w:cs="Arial"/>
                <w:spacing w:val="-1"/>
                <w:sz w:val="20"/>
                <w:szCs w:val="20"/>
                <w:lang w:val="en-US"/>
              </w:rPr>
              <w:t>(HDD)</w:t>
            </w:r>
            <w:r w:rsidRPr="008B532D">
              <w:rPr>
                <w:rFonts w:ascii="Arial" w:hAnsi="Arial" w:cs="Arial"/>
                <w:spacing w:val="23"/>
                <w:sz w:val="20"/>
                <w:szCs w:val="20"/>
                <w:lang w:val="en-US"/>
              </w:rPr>
              <w:t xml:space="preserve"> </w:t>
            </w:r>
            <w:r w:rsidRPr="008B532D">
              <w:rPr>
                <w:rFonts w:ascii="Arial" w:hAnsi="Arial" w:cs="Arial"/>
                <w:sz w:val="20"/>
                <w:szCs w:val="20"/>
                <w:lang w:val="en-US"/>
              </w:rPr>
              <w:t xml:space="preserve">9/125 Single Mode </w:t>
            </w:r>
            <w:proofErr w:type="spellStart"/>
            <w:r w:rsidRPr="008B532D">
              <w:rPr>
                <w:rFonts w:ascii="Arial" w:hAnsi="Arial" w:cs="Arial"/>
                <w:sz w:val="20"/>
                <w:szCs w:val="20"/>
                <w:lang w:val="en-US"/>
              </w:rPr>
              <w:t>Fibre</w:t>
            </w:r>
            <w:proofErr w:type="spellEnd"/>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5000m</w:t>
            </w:r>
          </w:p>
        </w:tc>
      </w:tr>
      <w:tr w:rsidR="00CA480E" w:rsidRPr="008B532D" w:rsidTr="000457F0">
        <w:trPr>
          <w:trHeight w:val="236"/>
        </w:trPr>
        <w:tc>
          <w:tcPr>
            <w:tcW w:w="3377"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r w:rsidRPr="008B532D">
              <w:rPr>
                <w:rFonts w:ascii="Arial" w:hAnsi="Arial" w:cs="Arial"/>
                <w:sz w:val="20"/>
                <w:szCs w:val="20"/>
                <w:lang w:val="en-US"/>
              </w:rPr>
              <w:t xml:space="preserve">Outdoor Optical </w:t>
            </w:r>
            <w:proofErr w:type="spellStart"/>
            <w:r w:rsidRPr="008B532D">
              <w:rPr>
                <w:rFonts w:ascii="Arial" w:hAnsi="Arial" w:cs="Arial"/>
                <w:sz w:val="20"/>
                <w:szCs w:val="20"/>
                <w:lang w:val="en-US"/>
              </w:rPr>
              <w:t>fibre</w:t>
            </w:r>
            <w:proofErr w:type="spellEnd"/>
            <w:r w:rsidRPr="008B532D">
              <w:rPr>
                <w:rFonts w:ascii="Arial" w:hAnsi="Arial" w:cs="Arial"/>
                <w:sz w:val="20"/>
                <w:szCs w:val="20"/>
                <w:lang w:val="en-US"/>
              </w:rPr>
              <w:t xml:space="preserve"> Distribution Box for FTTH</w:t>
            </w:r>
          </w:p>
        </w:tc>
        <w:tc>
          <w:tcPr>
            <w:tcW w:w="6096"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r w:rsidRPr="008B532D">
              <w:rPr>
                <w:rFonts w:ascii="Arial" w:hAnsi="Arial" w:cs="Arial"/>
                <w:sz w:val="20"/>
                <w:szCs w:val="20"/>
                <w:lang w:val="en-US"/>
              </w:rPr>
              <w:t xml:space="preserve">Outdoor Optical </w:t>
            </w:r>
            <w:proofErr w:type="spellStart"/>
            <w:r w:rsidRPr="008B532D">
              <w:rPr>
                <w:rFonts w:ascii="Arial" w:hAnsi="Arial" w:cs="Arial"/>
                <w:sz w:val="20"/>
                <w:szCs w:val="20"/>
                <w:lang w:val="en-US"/>
              </w:rPr>
              <w:t>fibre</w:t>
            </w:r>
            <w:proofErr w:type="spellEnd"/>
            <w:r w:rsidRPr="008B532D">
              <w:rPr>
                <w:rFonts w:ascii="Arial" w:hAnsi="Arial" w:cs="Arial"/>
                <w:sz w:val="20"/>
                <w:szCs w:val="20"/>
                <w:lang w:val="en-US"/>
              </w:rPr>
              <w:t xml:space="preserve"> Distribution Box for FTTH with splice tray inside to accommodate 24core and 12 adaptor positions for LC Duplex adaptor types.</w:t>
            </w:r>
          </w:p>
        </w:tc>
        <w:tc>
          <w:tcPr>
            <w:tcW w:w="1559" w:type="dxa"/>
            <w:shd w:val="clear" w:color="auto" w:fill="auto"/>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21</w:t>
            </w:r>
          </w:p>
        </w:tc>
      </w:tr>
      <w:tr w:rsidR="00CA480E" w:rsidRPr="008B532D" w:rsidTr="000457F0">
        <w:trPr>
          <w:trHeight w:val="246"/>
        </w:trPr>
        <w:tc>
          <w:tcPr>
            <w:tcW w:w="3377"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rPr>
              <w:t>Fibre Splice Trays</w:t>
            </w:r>
          </w:p>
        </w:tc>
        <w:tc>
          <w:tcPr>
            <w:tcW w:w="6096"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lang w:val="en-US"/>
              </w:rPr>
              <w:t>Supply</w:t>
            </w:r>
            <w:r w:rsidRPr="008B532D">
              <w:rPr>
                <w:rFonts w:ascii="Arial" w:hAnsi="Arial" w:cs="Arial"/>
                <w:spacing w:val="-1"/>
                <w:sz w:val="20"/>
                <w:szCs w:val="20"/>
                <w:lang w:val="en-US"/>
              </w:rPr>
              <w:t xml:space="preserve"> </w:t>
            </w:r>
            <w:r w:rsidRPr="008B532D">
              <w:rPr>
                <w:rFonts w:ascii="Arial" w:hAnsi="Arial" w:cs="Arial"/>
                <w:sz w:val="20"/>
                <w:szCs w:val="20"/>
                <w:lang w:val="en-US"/>
              </w:rPr>
              <w:t>of</w:t>
            </w:r>
            <w:r w:rsidRPr="008B532D">
              <w:rPr>
                <w:rFonts w:ascii="Arial" w:hAnsi="Arial" w:cs="Arial"/>
                <w:spacing w:val="-2"/>
                <w:sz w:val="20"/>
                <w:szCs w:val="20"/>
                <w:lang w:val="en-US"/>
              </w:rPr>
              <w:t xml:space="preserve"> </w:t>
            </w:r>
            <w:proofErr w:type="spellStart"/>
            <w:r w:rsidRPr="008B532D">
              <w:rPr>
                <w:rFonts w:ascii="Arial" w:hAnsi="Arial" w:cs="Arial"/>
                <w:spacing w:val="-1"/>
                <w:sz w:val="20"/>
                <w:szCs w:val="20"/>
                <w:lang w:val="en-US"/>
              </w:rPr>
              <w:t>Fibre</w:t>
            </w:r>
            <w:proofErr w:type="spellEnd"/>
            <w:r w:rsidRPr="008B532D">
              <w:rPr>
                <w:rFonts w:ascii="Arial" w:hAnsi="Arial" w:cs="Arial"/>
                <w:sz w:val="20"/>
                <w:szCs w:val="20"/>
                <w:lang w:val="en-US"/>
              </w:rPr>
              <w:t xml:space="preserve"> </w:t>
            </w:r>
            <w:r w:rsidRPr="008B532D">
              <w:rPr>
                <w:rFonts w:ascii="Arial" w:hAnsi="Arial" w:cs="Arial"/>
                <w:spacing w:val="-1"/>
                <w:sz w:val="20"/>
                <w:szCs w:val="20"/>
                <w:lang w:val="en-US"/>
              </w:rPr>
              <w:t>Splice</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Tray</w:t>
            </w:r>
            <w:r w:rsidRPr="008B532D">
              <w:rPr>
                <w:rFonts w:ascii="Arial" w:hAnsi="Arial" w:cs="Arial"/>
                <w:spacing w:val="-2"/>
                <w:sz w:val="20"/>
                <w:szCs w:val="20"/>
                <w:lang w:val="en-US"/>
              </w:rPr>
              <w:t xml:space="preserve"> </w:t>
            </w:r>
            <w:r w:rsidRPr="008B532D">
              <w:rPr>
                <w:rFonts w:ascii="Arial" w:hAnsi="Arial" w:cs="Arial"/>
                <w:sz w:val="20"/>
                <w:szCs w:val="20"/>
                <w:lang w:val="en-US"/>
              </w:rPr>
              <w:t>24 port LC DX</w:t>
            </w:r>
            <w:r w:rsidRPr="008B532D">
              <w:rPr>
                <w:rFonts w:ascii="Arial" w:hAnsi="Arial" w:cs="Arial"/>
                <w:spacing w:val="-8"/>
                <w:sz w:val="20"/>
                <w:szCs w:val="20"/>
                <w:lang w:val="en-US"/>
              </w:rPr>
              <w:t xml:space="preserve"> </w:t>
            </w:r>
            <w:r w:rsidRPr="008B532D">
              <w:rPr>
                <w:rFonts w:ascii="Arial" w:hAnsi="Arial" w:cs="Arial"/>
                <w:spacing w:val="1"/>
                <w:sz w:val="20"/>
                <w:szCs w:val="20"/>
                <w:lang w:val="en-US"/>
              </w:rPr>
              <w:t>With</w:t>
            </w:r>
            <w:r w:rsidRPr="008B532D">
              <w:rPr>
                <w:rFonts w:ascii="Arial" w:hAnsi="Arial" w:cs="Arial"/>
                <w:spacing w:val="23"/>
                <w:sz w:val="20"/>
                <w:szCs w:val="20"/>
                <w:lang w:val="en-US"/>
              </w:rPr>
              <w:t xml:space="preserve"> </w:t>
            </w:r>
            <w:r w:rsidRPr="008B532D">
              <w:rPr>
                <w:rFonts w:ascii="Arial" w:hAnsi="Arial" w:cs="Arial"/>
                <w:spacing w:val="-1"/>
                <w:sz w:val="20"/>
                <w:szCs w:val="20"/>
                <w:lang w:val="en-US"/>
              </w:rPr>
              <w:t>faceplate</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23</w:t>
            </w:r>
          </w:p>
        </w:tc>
      </w:tr>
      <w:tr w:rsidR="00CA480E" w:rsidRPr="008B532D" w:rsidTr="000457F0">
        <w:trPr>
          <w:trHeight w:val="246"/>
        </w:trPr>
        <w:tc>
          <w:tcPr>
            <w:tcW w:w="3377"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pacing w:val="-1"/>
                <w:sz w:val="20"/>
                <w:szCs w:val="20"/>
                <w:lang w:val="en-US"/>
              </w:rPr>
              <w:t>LC-LC</w:t>
            </w:r>
            <w:r w:rsidRPr="008B532D">
              <w:rPr>
                <w:rFonts w:ascii="Arial" w:hAnsi="Arial" w:cs="Arial"/>
                <w:sz w:val="20"/>
                <w:szCs w:val="20"/>
                <w:lang w:val="en-US"/>
              </w:rPr>
              <w:t xml:space="preserve"> </w:t>
            </w:r>
            <w:proofErr w:type="spellStart"/>
            <w:r w:rsidRPr="008B532D">
              <w:rPr>
                <w:rFonts w:ascii="Arial" w:hAnsi="Arial" w:cs="Arial"/>
                <w:spacing w:val="-1"/>
                <w:sz w:val="20"/>
                <w:szCs w:val="20"/>
                <w:lang w:val="en-US"/>
              </w:rPr>
              <w:t>Midcoupler</w:t>
            </w:r>
            <w:proofErr w:type="spellEnd"/>
            <w:r w:rsidRPr="008B532D">
              <w:rPr>
                <w:rFonts w:ascii="Arial" w:hAnsi="Arial" w:cs="Arial"/>
                <w:sz w:val="20"/>
                <w:szCs w:val="20"/>
                <w:lang w:val="en-US"/>
              </w:rPr>
              <w:t xml:space="preserve"> </w:t>
            </w:r>
            <w:r w:rsidRPr="008B532D">
              <w:rPr>
                <w:rFonts w:ascii="Arial" w:hAnsi="Arial" w:cs="Arial"/>
                <w:spacing w:val="-1"/>
                <w:sz w:val="20"/>
                <w:szCs w:val="20"/>
                <w:lang w:val="en-US"/>
              </w:rPr>
              <w:t>Single</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mode</w:t>
            </w:r>
            <w:r w:rsidRPr="008B532D">
              <w:rPr>
                <w:rFonts w:ascii="Arial" w:hAnsi="Arial" w:cs="Arial"/>
                <w:spacing w:val="29"/>
                <w:sz w:val="20"/>
                <w:szCs w:val="20"/>
                <w:lang w:val="en-US"/>
              </w:rPr>
              <w:t xml:space="preserve"> </w:t>
            </w:r>
            <w:r w:rsidRPr="008B532D">
              <w:rPr>
                <w:rFonts w:ascii="Arial" w:hAnsi="Arial" w:cs="Arial"/>
                <w:sz w:val="20"/>
                <w:szCs w:val="20"/>
                <w:lang w:val="en-US"/>
              </w:rPr>
              <w:t>Duplex</w:t>
            </w:r>
          </w:p>
        </w:tc>
        <w:tc>
          <w:tcPr>
            <w:tcW w:w="6096"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lang w:val="en-US"/>
              </w:rPr>
              <w:t>Supply</w:t>
            </w:r>
            <w:r w:rsidRPr="008B532D">
              <w:rPr>
                <w:rFonts w:ascii="Arial" w:hAnsi="Arial" w:cs="Arial"/>
                <w:spacing w:val="-1"/>
                <w:sz w:val="20"/>
                <w:szCs w:val="20"/>
                <w:lang w:val="en-US"/>
              </w:rPr>
              <w:t xml:space="preserve"> </w:t>
            </w:r>
            <w:r w:rsidRPr="008B532D">
              <w:rPr>
                <w:rFonts w:ascii="Arial" w:hAnsi="Arial" w:cs="Arial"/>
                <w:sz w:val="20"/>
                <w:szCs w:val="20"/>
                <w:lang w:val="en-US"/>
              </w:rPr>
              <w:t>of</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LC-LC</w:t>
            </w:r>
            <w:r w:rsidRPr="008B532D">
              <w:rPr>
                <w:rFonts w:ascii="Arial" w:hAnsi="Arial" w:cs="Arial"/>
                <w:sz w:val="20"/>
                <w:szCs w:val="20"/>
                <w:lang w:val="en-US"/>
              </w:rPr>
              <w:t xml:space="preserve"> </w:t>
            </w:r>
            <w:proofErr w:type="spellStart"/>
            <w:r w:rsidRPr="008B532D">
              <w:rPr>
                <w:rFonts w:ascii="Arial" w:hAnsi="Arial" w:cs="Arial"/>
                <w:spacing w:val="-1"/>
                <w:sz w:val="20"/>
                <w:szCs w:val="20"/>
                <w:lang w:val="en-US"/>
              </w:rPr>
              <w:t>Midcoupler</w:t>
            </w:r>
            <w:proofErr w:type="spellEnd"/>
            <w:r w:rsidRPr="008B532D">
              <w:rPr>
                <w:rFonts w:ascii="Arial" w:hAnsi="Arial" w:cs="Arial"/>
                <w:sz w:val="20"/>
                <w:szCs w:val="20"/>
                <w:lang w:val="en-US"/>
              </w:rPr>
              <w:t xml:space="preserve"> </w:t>
            </w:r>
            <w:r w:rsidRPr="008B532D">
              <w:rPr>
                <w:rFonts w:ascii="Arial" w:hAnsi="Arial" w:cs="Arial"/>
                <w:spacing w:val="-1"/>
                <w:sz w:val="20"/>
                <w:szCs w:val="20"/>
                <w:lang w:val="en-US"/>
              </w:rPr>
              <w:t>Single</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mode</w:t>
            </w:r>
            <w:r w:rsidRPr="008B532D">
              <w:rPr>
                <w:rFonts w:ascii="Arial" w:hAnsi="Arial" w:cs="Arial"/>
                <w:spacing w:val="29"/>
                <w:sz w:val="20"/>
                <w:szCs w:val="20"/>
                <w:lang w:val="en-US"/>
              </w:rPr>
              <w:t xml:space="preserve"> </w:t>
            </w:r>
            <w:r w:rsidRPr="008B532D">
              <w:rPr>
                <w:rFonts w:ascii="Arial" w:hAnsi="Arial" w:cs="Arial"/>
                <w:sz w:val="20"/>
                <w:szCs w:val="20"/>
                <w:lang w:val="en-US"/>
              </w:rPr>
              <w:t>Duplex</w:t>
            </w:r>
            <w:r w:rsidRPr="008B532D">
              <w:rPr>
                <w:rFonts w:ascii="Arial" w:hAnsi="Arial" w:cs="Arial"/>
                <w:spacing w:val="-4"/>
                <w:sz w:val="20"/>
                <w:szCs w:val="20"/>
                <w:lang w:val="en-US"/>
              </w:rPr>
              <w:t xml:space="preserve"> </w:t>
            </w:r>
            <w:r w:rsidRPr="008B532D">
              <w:rPr>
                <w:rFonts w:ascii="Arial" w:hAnsi="Arial" w:cs="Arial"/>
                <w:sz w:val="20"/>
                <w:szCs w:val="20"/>
                <w:lang w:val="en-US"/>
              </w:rPr>
              <w:t xml:space="preserve">(SC FP) </w:t>
            </w:r>
            <w:r w:rsidRPr="008B532D">
              <w:rPr>
                <w:rFonts w:ascii="Arial" w:hAnsi="Arial" w:cs="Arial"/>
                <w:spacing w:val="-1"/>
                <w:sz w:val="20"/>
                <w:szCs w:val="20"/>
                <w:lang w:val="en-US"/>
              </w:rPr>
              <w:t>Local</w:t>
            </w:r>
            <w:r w:rsidRPr="008B532D">
              <w:rPr>
                <w:rFonts w:ascii="Arial" w:hAnsi="Arial" w:cs="Arial"/>
                <w:color w:val="FF0000"/>
                <w:sz w:val="20"/>
                <w:szCs w:val="20"/>
                <w:lang w:val="en-US"/>
              </w:rPr>
              <w:t xml:space="preserve"> </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352</w:t>
            </w:r>
          </w:p>
        </w:tc>
      </w:tr>
      <w:tr w:rsidR="00CA480E" w:rsidRPr="008B532D" w:rsidTr="000457F0">
        <w:trPr>
          <w:trHeight w:val="246"/>
        </w:trPr>
        <w:tc>
          <w:tcPr>
            <w:tcW w:w="3377" w:type="dxa"/>
            <w:shd w:val="clear" w:color="auto" w:fill="auto"/>
            <w:noWrap/>
            <w:vAlign w:val="bottom"/>
          </w:tcPr>
          <w:p w:rsidR="00CA480E" w:rsidRPr="008B532D" w:rsidRDefault="00CA480E" w:rsidP="00726A7C">
            <w:pPr>
              <w:spacing w:line="240" w:lineRule="auto"/>
              <w:rPr>
                <w:rFonts w:ascii="Arial" w:hAnsi="Arial" w:cs="Arial"/>
                <w:sz w:val="20"/>
                <w:szCs w:val="20"/>
              </w:rPr>
            </w:pPr>
            <w:r w:rsidRPr="008B532D">
              <w:rPr>
                <w:rFonts w:ascii="Arial" w:hAnsi="Arial" w:cs="Arial"/>
                <w:spacing w:val="-1"/>
                <w:sz w:val="20"/>
                <w:szCs w:val="20"/>
                <w:lang w:val="en-US"/>
              </w:rPr>
              <w:lastRenderedPageBreak/>
              <w:t>LC(9/125)</w:t>
            </w:r>
            <w:r w:rsidRPr="008B532D">
              <w:rPr>
                <w:rFonts w:ascii="Arial" w:hAnsi="Arial" w:cs="Arial"/>
                <w:sz w:val="20"/>
                <w:szCs w:val="20"/>
                <w:lang w:val="en-US"/>
              </w:rPr>
              <w:t xml:space="preserve"> </w:t>
            </w:r>
            <w:r w:rsidRPr="008B532D">
              <w:rPr>
                <w:rFonts w:ascii="Arial" w:hAnsi="Arial" w:cs="Arial"/>
                <w:spacing w:val="-1"/>
                <w:sz w:val="20"/>
                <w:szCs w:val="20"/>
                <w:lang w:val="en-US"/>
              </w:rPr>
              <w:t>Unjacketed</w:t>
            </w:r>
            <w:r w:rsidRPr="008B532D">
              <w:rPr>
                <w:rFonts w:ascii="Arial" w:hAnsi="Arial" w:cs="Arial"/>
                <w:sz w:val="20"/>
                <w:szCs w:val="20"/>
                <w:lang w:val="en-US"/>
              </w:rPr>
              <w:t xml:space="preserve"> </w:t>
            </w:r>
            <w:r w:rsidRPr="008B532D">
              <w:rPr>
                <w:rFonts w:ascii="Arial" w:hAnsi="Arial" w:cs="Arial"/>
                <w:spacing w:val="-1"/>
                <w:sz w:val="20"/>
                <w:szCs w:val="20"/>
                <w:lang w:val="en-US"/>
              </w:rPr>
              <w:t>pigtail</w:t>
            </w:r>
          </w:p>
        </w:tc>
        <w:tc>
          <w:tcPr>
            <w:tcW w:w="6096"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lang w:val="en-US"/>
              </w:rPr>
              <w:t>Supply</w:t>
            </w:r>
            <w:r w:rsidRPr="008B532D">
              <w:rPr>
                <w:rFonts w:ascii="Arial" w:hAnsi="Arial" w:cs="Arial"/>
                <w:spacing w:val="-1"/>
                <w:sz w:val="20"/>
                <w:szCs w:val="20"/>
                <w:lang w:val="en-US"/>
              </w:rPr>
              <w:t xml:space="preserve"> </w:t>
            </w:r>
            <w:r w:rsidRPr="008B532D">
              <w:rPr>
                <w:rFonts w:ascii="Arial" w:hAnsi="Arial" w:cs="Arial"/>
                <w:sz w:val="20"/>
                <w:szCs w:val="20"/>
                <w:lang w:val="en-US"/>
              </w:rPr>
              <w:t>of</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LC(9/125)</w:t>
            </w:r>
            <w:r w:rsidRPr="008B532D">
              <w:rPr>
                <w:rFonts w:ascii="Arial" w:hAnsi="Arial" w:cs="Arial"/>
                <w:sz w:val="20"/>
                <w:szCs w:val="20"/>
                <w:lang w:val="en-US"/>
              </w:rPr>
              <w:t xml:space="preserve"> </w:t>
            </w:r>
            <w:r w:rsidRPr="008B532D">
              <w:rPr>
                <w:rFonts w:ascii="Arial" w:hAnsi="Arial" w:cs="Arial"/>
                <w:spacing w:val="-1"/>
                <w:sz w:val="20"/>
                <w:szCs w:val="20"/>
                <w:lang w:val="en-US"/>
              </w:rPr>
              <w:t>Unjacketed</w:t>
            </w:r>
            <w:r w:rsidRPr="008B532D">
              <w:rPr>
                <w:rFonts w:ascii="Arial" w:hAnsi="Arial" w:cs="Arial"/>
                <w:sz w:val="20"/>
                <w:szCs w:val="20"/>
                <w:lang w:val="en-US"/>
              </w:rPr>
              <w:t xml:space="preserve"> </w:t>
            </w:r>
            <w:r w:rsidRPr="008B532D">
              <w:rPr>
                <w:rFonts w:ascii="Arial" w:hAnsi="Arial" w:cs="Arial"/>
                <w:spacing w:val="-1"/>
                <w:sz w:val="20"/>
                <w:szCs w:val="20"/>
                <w:lang w:val="en-US"/>
              </w:rPr>
              <w:t>pigtail</w:t>
            </w:r>
            <w:r w:rsidRPr="008B532D">
              <w:rPr>
                <w:rFonts w:ascii="Arial" w:hAnsi="Arial" w:cs="Arial"/>
                <w:spacing w:val="-2"/>
                <w:sz w:val="20"/>
                <w:szCs w:val="20"/>
                <w:lang w:val="en-US"/>
              </w:rPr>
              <w:t xml:space="preserve"> </w:t>
            </w:r>
            <w:r w:rsidRPr="008B532D">
              <w:rPr>
                <w:rFonts w:ascii="Arial" w:hAnsi="Arial" w:cs="Arial"/>
                <w:sz w:val="20"/>
                <w:szCs w:val="20"/>
                <w:lang w:val="en-US"/>
              </w:rPr>
              <w:t>1m</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352</w:t>
            </w:r>
          </w:p>
        </w:tc>
      </w:tr>
      <w:tr w:rsidR="00CA480E" w:rsidRPr="008B532D" w:rsidTr="000457F0">
        <w:trPr>
          <w:trHeight w:val="246"/>
        </w:trPr>
        <w:tc>
          <w:tcPr>
            <w:tcW w:w="3377" w:type="dxa"/>
            <w:shd w:val="clear" w:color="auto" w:fill="auto"/>
            <w:noWrap/>
            <w:vAlign w:val="bottom"/>
          </w:tcPr>
          <w:p w:rsidR="00CA480E" w:rsidRPr="008B532D" w:rsidRDefault="00CA480E" w:rsidP="00726A7C">
            <w:pPr>
              <w:spacing w:line="240" w:lineRule="auto"/>
              <w:rPr>
                <w:rFonts w:ascii="Arial" w:hAnsi="Arial" w:cs="Arial"/>
                <w:spacing w:val="-1"/>
                <w:sz w:val="20"/>
                <w:szCs w:val="20"/>
                <w:lang w:val="en-US"/>
              </w:rPr>
            </w:pPr>
            <w:r w:rsidRPr="008B532D">
              <w:rPr>
                <w:rFonts w:ascii="Arial" w:hAnsi="Arial" w:cs="Arial"/>
                <w:spacing w:val="-1"/>
                <w:sz w:val="20"/>
                <w:szCs w:val="20"/>
                <w:lang w:val="en-US"/>
              </w:rPr>
              <w:t>40mm</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Heat</w:t>
            </w:r>
            <w:r w:rsidRPr="008B532D">
              <w:rPr>
                <w:rFonts w:ascii="Arial" w:hAnsi="Arial" w:cs="Arial"/>
                <w:sz w:val="20"/>
                <w:szCs w:val="20"/>
                <w:lang w:val="en-US"/>
              </w:rPr>
              <w:t xml:space="preserve"> </w:t>
            </w:r>
            <w:r w:rsidRPr="008B532D">
              <w:rPr>
                <w:rFonts w:ascii="Arial" w:hAnsi="Arial" w:cs="Arial"/>
                <w:spacing w:val="-1"/>
                <w:sz w:val="20"/>
                <w:szCs w:val="20"/>
                <w:lang w:val="en-US"/>
              </w:rPr>
              <w:t>Shrink splice</w:t>
            </w:r>
            <w:r w:rsidRPr="008B532D">
              <w:rPr>
                <w:rFonts w:ascii="Arial" w:hAnsi="Arial" w:cs="Arial"/>
                <w:sz w:val="20"/>
                <w:szCs w:val="20"/>
                <w:lang w:val="en-US"/>
              </w:rPr>
              <w:t xml:space="preserve"> </w:t>
            </w:r>
            <w:r w:rsidRPr="008B532D">
              <w:rPr>
                <w:rFonts w:ascii="Arial" w:hAnsi="Arial" w:cs="Arial"/>
                <w:spacing w:val="-1"/>
                <w:sz w:val="20"/>
                <w:szCs w:val="20"/>
                <w:lang w:val="en-US"/>
              </w:rPr>
              <w:t>protector</w:t>
            </w:r>
            <w:r w:rsidRPr="008B532D">
              <w:rPr>
                <w:rFonts w:ascii="Arial" w:hAnsi="Arial" w:cs="Arial"/>
                <w:spacing w:val="31"/>
                <w:sz w:val="20"/>
                <w:szCs w:val="20"/>
                <w:lang w:val="en-US"/>
              </w:rPr>
              <w:t xml:space="preserve"> </w:t>
            </w:r>
            <w:r w:rsidRPr="008B532D">
              <w:rPr>
                <w:rFonts w:ascii="Arial" w:hAnsi="Arial" w:cs="Arial"/>
                <w:spacing w:val="-1"/>
                <w:sz w:val="20"/>
                <w:szCs w:val="20"/>
                <w:lang w:val="en-US"/>
              </w:rPr>
              <w:t>XS002826566</w:t>
            </w:r>
          </w:p>
        </w:tc>
        <w:tc>
          <w:tcPr>
            <w:tcW w:w="6096"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lang w:val="en-US"/>
              </w:rPr>
              <w:t>Supply</w:t>
            </w:r>
            <w:r w:rsidRPr="008B532D">
              <w:rPr>
                <w:rFonts w:ascii="Arial" w:hAnsi="Arial" w:cs="Arial"/>
                <w:spacing w:val="-1"/>
                <w:sz w:val="20"/>
                <w:szCs w:val="20"/>
                <w:lang w:val="en-US"/>
              </w:rPr>
              <w:t xml:space="preserve"> </w:t>
            </w:r>
            <w:r w:rsidRPr="008B532D">
              <w:rPr>
                <w:rFonts w:ascii="Arial" w:hAnsi="Arial" w:cs="Arial"/>
                <w:sz w:val="20"/>
                <w:szCs w:val="20"/>
                <w:lang w:val="en-US"/>
              </w:rPr>
              <w:t>of</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40mm</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Heat</w:t>
            </w:r>
            <w:r w:rsidRPr="008B532D">
              <w:rPr>
                <w:rFonts w:ascii="Arial" w:hAnsi="Arial" w:cs="Arial"/>
                <w:sz w:val="20"/>
                <w:szCs w:val="20"/>
                <w:lang w:val="en-US"/>
              </w:rPr>
              <w:t xml:space="preserve"> </w:t>
            </w:r>
            <w:r w:rsidRPr="008B532D">
              <w:rPr>
                <w:rFonts w:ascii="Arial" w:hAnsi="Arial" w:cs="Arial"/>
                <w:spacing w:val="-1"/>
                <w:sz w:val="20"/>
                <w:szCs w:val="20"/>
                <w:lang w:val="en-US"/>
              </w:rPr>
              <w:t>Shrink splice</w:t>
            </w:r>
            <w:r w:rsidRPr="008B532D">
              <w:rPr>
                <w:rFonts w:ascii="Arial" w:hAnsi="Arial" w:cs="Arial"/>
                <w:sz w:val="20"/>
                <w:szCs w:val="20"/>
                <w:lang w:val="en-US"/>
              </w:rPr>
              <w:t xml:space="preserve"> </w:t>
            </w:r>
            <w:r w:rsidRPr="008B532D">
              <w:rPr>
                <w:rFonts w:ascii="Arial" w:hAnsi="Arial" w:cs="Arial"/>
                <w:spacing w:val="-1"/>
                <w:sz w:val="20"/>
                <w:szCs w:val="20"/>
                <w:lang w:val="en-US"/>
              </w:rPr>
              <w:t>protector</w:t>
            </w:r>
            <w:r w:rsidRPr="008B532D">
              <w:rPr>
                <w:rFonts w:ascii="Arial" w:hAnsi="Arial" w:cs="Arial"/>
                <w:spacing w:val="31"/>
                <w:sz w:val="20"/>
                <w:szCs w:val="20"/>
                <w:lang w:val="en-US"/>
              </w:rPr>
              <w:t xml:space="preserve"> </w:t>
            </w:r>
            <w:r w:rsidRPr="008B532D">
              <w:rPr>
                <w:rFonts w:ascii="Arial" w:hAnsi="Arial" w:cs="Arial"/>
                <w:spacing w:val="-1"/>
                <w:sz w:val="20"/>
                <w:szCs w:val="20"/>
                <w:lang w:val="en-US"/>
              </w:rPr>
              <w:t>XS002826566</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352</w:t>
            </w:r>
          </w:p>
        </w:tc>
      </w:tr>
      <w:tr w:rsidR="00CA480E" w:rsidRPr="008B532D" w:rsidTr="000457F0">
        <w:trPr>
          <w:trHeight w:val="246"/>
        </w:trPr>
        <w:tc>
          <w:tcPr>
            <w:tcW w:w="3377" w:type="dxa"/>
            <w:shd w:val="clear" w:color="auto" w:fill="auto"/>
            <w:noWrap/>
            <w:vAlign w:val="bottom"/>
          </w:tcPr>
          <w:p w:rsidR="00CA480E" w:rsidRPr="008B532D" w:rsidRDefault="00CA480E" w:rsidP="00726A7C">
            <w:pPr>
              <w:spacing w:line="240" w:lineRule="auto"/>
              <w:rPr>
                <w:rFonts w:ascii="Arial" w:hAnsi="Arial" w:cs="Arial"/>
                <w:spacing w:val="-1"/>
                <w:sz w:val="20"/>
                <w:szCs w:val="20"/>
                <w:lang w:val="en-US"/>
              </w:rPr>
            </w:pPr>
            <w:r w:rsidRPr="008B532D">
              <w:rPr>
                <w:rFonts w:ascii="Arial" w:hAnsi="Arial" w:cs="Arial"/>
                <w:spacing w:val="-1"/>
                <w:sz w:val="20"/>
                <w:szCs w:val="20"/>
                <w:lang w:val="en-US"/>
              </w:rPr>
              <w:t>Splice</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cassette</w:t>
            </w:r>
            <w:r w:rsidRPr="008B532D">
              <w:rPr>
                <w:rFonts w:ascii="Arial" w:hAnsi="Arial" w:cs="Arial"/>
                <w:spacing w:val="3"/>
                <w:sz w:val="20"/>
                <w:szCs w:val="20"/>
                <w:lang w:val="en-US"/>
              </w:rPr>
              <w:t xml:space="preserve"> </w:t>
            </w:r>
            <w:r w:rsidRPr="008B532D">
              <w:rPr>
                <w:rFonts w:ascii="Arial" w:hAnsi="Arial" w:cs="Arial"/>
                <w:spacing w:val="-1"/>
                <w:sz w:val="20"/>
                <w:szCs w:val="20"/>
                <w:lang w:val="en-US"/>
              </w:rPr>
              <w:t>PVC</w:t>
            </w:r>
            <w:r w:rsidRPr="008B532D">
              <w:rPr>
                <w:rFonts w:ascii="Arial" w:hAnsi="Arial" w:cs="Arial"/>
                <w:spacing w:val="-3"/>
                <w:sz w:val="20"/>
                <w:szCs w:val="20"/>
                <w:lang w:val="en-US"/>
              </w:rPr>
              <w:t xml:space="preserve"> </w:t>
            </w:r>
            <w:r w:rsidRPr="008B532D">
              <w:rPr>
                <w:rFonts w:ascii="Arial" w:hAnsi="Arial" w:cs="Arial"/>
                <w:sz w:val="20"/>
                <w:szCs w:val="20"/>
                <w:lang w:val="en-US"/>
              </w:rPr>
              <w:t xml:space="preserve">24 </w:t>
            </w:r>
            <w:r w:rsidRPr="008B532D">
              <w:rPr>
                <w:rFonts w:ascii="Arial" w:hAnsi="Arial" w:cs="Arial"/>
                <w:spacing w:val="-1"/>
                <w:sz w:val="20"/>
                <w:szCs w:val="20"/>
                <w:lang w:val="en-US"/>
              </w:rPr>
              <w:t>way</w:t>
            </w:r>
            <w:r w:rsidRPr="008B532D">
              <w:rPr>
                <w:rFonts w:ascii="Arial" w:hAnsi="Arial" w:cs="Arial"/>
                <w:spacing w:val="-2"/>
                <w:sz w:val="20"/>
                <w:szCs w:val="20"/>
                <w:lang w:val="en-US"/>
              </w:rPr>
              <w:t xml:space="preserve"> </w:t>
            </w:r>
            <w:r w:rsidRPr="008B532D">
              <w:rPr>
                <w:rFonts w:ascii="Arial" w:hAnsi="Arial" w:cs="Arial"/>
                <w:sz w:val="20"/>
                <w:szCs w:val="20"/>
                <w:lang w:val="en-US"/>
              </w:rPr>
              <w:t>Black</w:t>
            </w:r>
          </w:p>
        </w:tc>
        <w:tc>
          <w:tcPr>
            <w:tcW w:w="6096"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lang w:val="en-US"/>
              </w:rPr>
              <w:t>Supply</w:t>
            </w:r>
            <w:r w:rsidRPr="008B532D">
              <w:rPr>
                <w:rFonts w:ascii="Arial" w:hAnsi="Arial" w:cs="Arial"/>
                <w:spacing w:val="-2"/>
                <w:sz w:val="20"/>
                <w:szCs w:val="20"/>
                <w:lang w:val="en-US"/>
              </w:rPr>
              <w:t xml:space="preserve"> </w:t>
            </w:r>
            <w:r w:rsidRPr="008B532D">
              <w:rPr>
                <w:rFonts w:ascii="Arial" w:hAnsi="Arial" w:cs="Arial"/>
                <w:sz w:val="20"/>
                <w:szCs w:val="20"/>
                <w:lang w:val="en-US"/>
              </w:rPr>
              <w:t xml:space="preserve">of </w:t>
            </w:r>
            <w:r w:rsidRPr="008B532D">
              <w:rPr>
                <w:rFonts w:ascii="Arial" w:hAnsi="Arial" w:cs="Arial"/>
                <w:spacing w:val="-1"/>
                <w:sz w:val="20"/>
                <w:szCs w:val="20"/>
                <w:lang w:val="en-US"/>
              </w:rPr>
              <w:t>Splice</w:t>
            </w:r>
            <w:r w:rsidRPr="008B532D">
              <w:rPr>
                <w:rFonts w:ascii="Arial" w:hAnsi="Arial" w:cs="Arial"/>
                <w:spacing w:val="-2"/>
                <w:sz w:val="20"/>
                <w:szCs w:val="20"/>
                <w:lang w:val="en-US"/>
              </w:rPr>
              <w:t xml:space="preserve"> </w:t>
            </w:r>
            <w:r w:rsidRPr="008B532D">
              <w:rPr>
                <w:rFonts w:ascii="Arial" w:hAnsi="Arial" w:cs="Arial"/>
                <w:spacing w:val="-1"/>
                <w:sz w:val="20"/>
                <w:szCs w:val="20"/>
                <w:lang w:val="en-US"/>
              </w:rPr>
              <w:t>cassette</w:t>
            </w:r>
            <w:r w:rsidRPr="008B532D">
              <w:rPr>
                <w:rFonts w:ascii="Arial" w:hAnsi="Arial" w:cs="Arial"/>
                <w:spacing w:val="3"/>
                <w:sz w:val="20"/>
                <w:szCs w:val="20"/>
                <w:lang w:val="en-US"/>
              </w:rPr>
              <w:t xml:space="preserve"> </w:t>
            </w:r>
            <w:r w:rsidRPr="008B532D">
              <w:rPr>
                <w:rFonts w:ascii="Arial" w:hAnsi="Arial" w:cs="Arial"/>
                <w:spacing w:val="-1"/>
                <w:sz w:val="20"/>
                <w:szCs w:val="20"/>
                <w:lang w:val="en-US"/>
              </w:rPr>
              <w:t>PVC</w:t>
            </w:r>
            <w:r w:rsidRPr="008B532D">
              <w:rPr>
                <w:rFonts w:ascii="Arial" w:hAnsi="Arial" w:cs="Arial"/>
                <w:spacing w:val="-3"/>
                <w:sz w:val="20"/>
                <w:szCs w:val="20"/>
                <w:lang w:val="en-US"/>
              </w:rPr>
              <w:t xml:space="preserve"> </w:t>
            </w:r>
            <w:r w:rsidRPr="008B532D">
              <w:rPr>
                <w:rFonts w:ascii="Arial" w:hAnsi="Arial" w:cs="Arial"/>
                <w:sz w:val="20"/>
                <w:szCs w:val="20"/>
                <w:lang w:val="en-US"/>
              </w:rPr>
              <w:t xml:space="preserve">24 </w:t>
            </w:r>
            <w:r w:rsidRPr="008B532D">
              <w:rPr>
                <w:rFonts w:ascii="Arial" w:hAnsi="Arial" w:cs="Arial"/>
                <w:spacing w:val="-1"/>
                <w:sz w:val="20"/>
                <w:szCs w:val="20"/>
                <w:lang w:val="en-US"/>
              </w:rPr>
              <w:t>way</w:t>
            </w:r>
            <w:r w:rsidRPr="008B532D">
              <w:rPr>
                <w:rFonts w:ascii="Arial" w:hAnsi="Arial" w:cs="Arial"/>
                <w:spacing w:val="-2"/>
                <w:sz w:val="20"/>
                <w:szCs w:val="20"/>
                <w:lang w:val="en-US"/>
              </w:rPr>
              <w:t xml:space="preserve"> </w:t>
            </w:r>
            <w:r w:rsidRPr="008B532D">
              <w:rPr>
                <w:rFonts w:ascii="Arial" w:hAnsi="Arial" w:cs="Arial"/>
                <w:sz w:val="20"/>
                <w:szCs w:val="20"/>
                <w:lang w:val="en-US"/>
              </w:rPr>
              <w:t>Black</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40</w:t>
            </w:r>
          </w:p>
        </w:tc>
      </w:tr>
      <w:tr w:rsidR="00CA480E" w:rsidRPr="008B532D" w:rsidTr="000457F0">
        <w:trPr>
          <w:trHeight w:val="246"/>
        </w:trPr>
        <w:tc>
          <w:tcPr>
            <w:tcW w:w="3377" w:type="dxa"/>
            <w:shd w:val="clear" w:color="auto" w:fill="auto"/>
            <w:noWrap/>
            <w:vAlign w:val="bottom"/>
          </w:tcPr>
          <w:p w:rsidR="00CA480E" w:rsidRPr="008B532D" w:rsidRDefault="00CA480E" w:rsidP="00726A7C">
            <w:pPr>
              <w:spacing w:line="240" w:lineRule="auto"/>
              <w:rPr>
                <w:rFonts w:ascii="Arial" w:hAnsi="Arial" w:cs="Arial"/>
                <w:spacing w:val="-1"/>
                <w:sz w:val="20"/>
                <w:szCs w:val="20"/>
                <w:lang w:val="en-US"/>
              </w:rPr>
            </w:pPr>
          </w:p>
        </w:tc>
        <w:tc>
          <w:tcPr>
            <w:tcW w:w="6096"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p>
        </w:tc>
      </w:tr>
    </w:tbl>
    <w:p w:rsidR="0034677D" w:rsidRDefault="0034677D" w:rsidP="00726A7C">
      <w:pPr>
        <w:spacing w:line="240" w:lineRule="auto"/>
        <w:rPr>
          <w:rFonts w:ascii="Arial" w:hAnsi="Arial" w:cs="Arial"/>
          <w:b/>
          <w:sz w:val="20"/>
          <w:szCs w:val="20"/>
          <w:lang w:eastAsia="en-GB"/>
        </w:rPr>
      </w:pPr>
    </w:p>
    <w:p w:rsidR="0034677D" w:rsidRPr="0034677D" w:rsidRDefault="00726A7C" w:rsidP="00726A7C">
      <w:pPr>
        <w:spacing w:line="288" w:lineRule="auto"/>
        <w:rPr>
          <w:rFonts w:ascii="Arial" w:hAnsi="Arial" w:cs="Arial"/>
          <w:b/>
          <w:sz w:val="28"/>
          <w:szCs w:val="28"/>
          <w:highlight w:val="lightGray"/>
        </w:rPr>
      </w:pPr>
      <w:r w:rsidRPr="0034677D">
        <w:rPr>
          <w:rFonts w:ascii="Arial" w:hAnsi="Arial" w:cs="Arial"/>
          <w:b/>
          <w:sz w:val="28"/>
          <w:szCs w:val="28"/>
          <w:highlight w:val="lightGray"/>
        </w:rPr>
        <w:t>Category 3</w:t>
      </w:r>
      <w:r w:rsidR="004539F6" w:rsidRPr="0034677D">
        <w:rPr>
          <w:rFonts w:ascii="Arial" w:hAnsi="Arial" w:cs="Arial"/>
          <w:b/>
          <w:sz w:val="28"/>
          <w:szCs w:val="28"/>
          <w:highlight w:val="lightGray"/>
        </w:rPr>
        <w:t xml:space="preserve"> </w:t>
      </w:r>
    </w:p>
    <w:p w:rsidR="00726A7C" w:rsidRPr="008B532D" w:rsidRDefault="008B532D" w:rsidP="00726A7C">
      <w:pPr>
        <w:spacing w:line="288" w:lineRule="auto"/>
        <w:rPr>
          <w:rFonts w:ascii="Arial" w:hAnsi="Arial" w:cs="Arial"/>
          <w:b/>
          <w:sz w:val="20"/>
          <w:szCs w:val="20"/>
        </w:rPr>
      </w:pPr>
      <w:r w:rsidRPr="004C02BE">
        <w:rPr>
          <w:rFonts w:ascii="Arial" w:hAnsi="Arial" w:cs="Arial"/>
          <w:b/>
          <w:sz w:val="20"/>
          <w:szCs w:val="20"/>
          <w:highlight w:val="lightGray"/>
        </w:rPr>
        <w:t>(</w:t>
      </w:r>
      <w:r w:rsidR="004539F6" w:rsidRPr="004C02BE">
        <w:rPr>
          <w:rFonts w:ascii="Arial" w:hAnsi="Arial" w:cs="Arial"/>
          <w:b/>
          <w:bCs/>
          <w:sz w:val="20"/>
          <w:szCs w:val="20"/>
          <w:highlight w:val="lightGray"/>
          <w:lang w:val="en-US"/>
        </w:rPr>
        <w:t>Generator kit + installation</w:t>
      </w:r>
      <w:r w:rsidRPr="004C02BE">
        <w:rPr>
          <w:rFonts w:ascii="Arial" w:hAnsi="Arial" w:cs="Arial"/>
          <w:b/>
          <w:bCs/>
          <w:sz w:val="20"/>
          <w:szCs w:val="20"/>
          <w:highlight w:val="lightGray"/>
          <w:lang w:val="en-US"/>
        </w:rPr>
        <w:t>)</w:t>
      </w:r>
    </w:p>
    <w:tbl>
      <w:tblPr>
        <w:tblW w:w="11052" w:type="dxa"/>
        <w:tblBorders>
          <w:top w:val="single" w:sz="4" w:space="0" w:color="auto"/>
          <w:left w:val="single" w:sz="4" w:space="0" w:color="auto"/>
          <w:bottom w:val="single" w:sz="4" w:space="0" w:color="auto"/>
          <w:right w:val="single" w:sz="4" w:space="0" w:color="auto"/>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47"/>
        <w:gridCol w:w="6946"/>
        <w:gridCol w:w="1559"/>
      </w:tblGrid>
      <w:tr w:rsidR="00CA480E" w:rsidRPr="008B532D" w:rsidTr="000457F0">
        <w:trPr>
          <w:trHeight w:val="246"/>
        </w:trPr>
        <w:tc>
          <w:tcPr>
            <w:tcW w:w="2547"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Component Name</w:t>
            </w:r>
          </w:p>
        </w:tc>
        <w:tc>
          <w:tcPr>
            <w:tcW w:w="6946"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Description</w:t>
            </w:r>
          </w:p>
        </w:tc>
        <w:tc>
          <w:tcPr>
            <w:tcW w:w="1559"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Total Quantity</w:t>
            </w:r>
          </w:p>
        </w:tc>
      </w:tr>
      <w:tr w:rsidR="00CA480E" w:rsidRPr="008B532D" w:rsidTr="000457F0">
        <w:trPr>
          <w:trHeight w:val="246"/>
        </w:trPr>
        <w:tc>
          <w:tcPr>
            <w:tcW w:w="2547"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r w:rsidRPr="008B532D">
              <w:rPr>
                <w:rFonts w:ascii="Arial" w:hAnsi="Arial" w:cs="Arial"/>
                <w:b/>
                <w:bCs/>
                <w:sz w:val="20"/>
                <w:szCs w:val="20"/>
                <w:lang w:val="en-US"/>
              </w:rPr>
              <w:t>Required Components</w:t>
            </w:r>
          </w:p>
        </w:tc>
        <w:tc>
          <w:tcPr>
            <w:tcW w:w="6946"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p>
        </w:tc>
        <w:tc>
          <w:tcPr>
            <w:tcW w:w="1559" w:type="dxa"/>
            <w:shd w:val="clear" w:color="auto" w:fill="auto"/>
            <w:noWrap/>
            <w:vAlign w:val="bottom"/>
            <w:hideMark/>
          </w:tcPr>
          <w:p w:rsidR="00CA480E" w:rsidRPr="008B532D" w:rsidRDefault="00CA480E" w:rsidP="00726A7C">
            <w:pPr>
              <w:spacing w:line="240" w:lineRule="auto"/>
              <w:jc w:val="center"/>
              <w:rPr>
                <w:rFonts w:ascii="Arial" w:hAnsi="Arial" w:cs="Arial"/>
                <w:sz w:val="20"/>
                <w:szCs w:val="20"/>
                <w:lang w:val="en-US"/>
              </w:rPr>
            </w:pPr>
          </w:p>
        </w:tc>
      </w:tr>
      <w:tr w:rsidR="00CA480E" w:rsidRPr="008B532D" w:rsidTr="000457F0">
        <w:trPr>
          <w:trHeight w:val="236"/>
        </w:trPr>
        <w:tc>
          <w:tcPr>
            <w:tcW w:w="2547" w:type="dxa"/>
            <w:shd w:val="clear" w:color="auto" w:fill="auto"/>
            <w:noWrap/>
            <w:vAlign w:val="bottom"/>
            <w:hideMark/>
          </w:tcPr>
          <w:p w:rsidR="00CA480E" w:rsidRPr="008B532D" w:rsidRDefault="00CA480E" w:rsidP="00726A7C">
            <w:pPr>
              <w:spacing w:line="240" w:lineRule="auto"/>
              <w:rPr>
                <w:rFonts w:ascii="Arial" w:hAnsi="Arial" w:cs="Arial"/>
                <w:bCs/>
                <w:sz w:val="20"/>
                <w:szCs w:val="20"/>
                <w:lang w:val="en-US"/>
              </w:rPr>
            </w:pPr>
            <w:r w:rsidRPr="008B532D">
              <w:rPr>
                <w:rFonts w:ascii="Arial" w:hAnsi="Arial" w:cs="Arial"/>
                <w:bCs/>
                <w:sz w:val="20"/>
                <w:szCs w:val="20"/>
                <w:lang w:val="en-US"/>
              </w:rPr>
              <w:t>Generator kit + installation</w:t>
            </w:r>
          </w:p>
        </w:tc>
        <w:tc>
          <w:tcPr>
            <w:tcW w:w="6946" w:type="dxa"/>
            <w:shd w:val="clear" w:color="auto" w:fill="auto"/>
            <w:noWrap/>
            <w:vAlign w:val="bottom"/>
            <w:hideMark/>
          </w:tcPr>
          <w:p w:rsidR="00CA480E" w:rsidRDefault="00CA480E" w:rsidP="00726A7C">
            <w:pPr>
              <w:spacing w:line="240" w:lineRule="auto"/>
              <w:rPr>
                <w:rFonts w:ascii="Arial" w:hAnsi="Arial" w:cs="Arial"/>
                <w:bCs/>
                <w:sz w:val="20"/>
                <w:szCs w:val="20"/>
                <w:lang w:val="en-US"/>
              </w:rPr>
            </w:pPr>
            <w:r w:rsidRPr="008B532D">
              <w:rPr>
                <w:rFonts w:ascii="Arial" w:hAnsi="Arial" w:cs="Arial"/>
                <w:bCs/>
                <w:sz w:val="20"/>
                <w:szCs w:val="20"/>
                <w:lang w:val="en-US"/>
              </w:rPr>
              <w:t xml:space="preserve">Battery charger, water heater, ATS, 440 KVA Supply &amp; install + Cable to main DB, 1 year maintenance. 2 x services. </w:t>
            </w:r>
          </w:p>
          <w:p w:rsidR="00CA480E" w:rsidRPr="008B532D" w:rsidRDefault="00CA480E" w:rsidP="00726A7C">
            <w:pPr>
              <w:spacing w:line="240" w:lineRule="auto"/>
              <w:rPr>
                <w:rFonts w:ascii="Arial" w:hAnsi="Arial" w:cs="Arial"/>
                <w:bCs/>
                <w:sz w:val="20"/>
                <w:szCs w:val="20"/>
                <w:lang w:val="en-US"/>
              </w:rPr>
            </w:pPr>
            <w:r w:rsidRPr="00C4419F">
              <w:rPr>
                <w:rFonts w:ascii="Arial" w:hAnsi="Arial" w:cs="Arial"/>
                <w:bCs/>
                <w:color w:val="000000" w:themeColor="text1"/>
                <w:sz w:val="20"/>
                <w:szCs w:val="20"/>
                <w:lang w:val="en-US"/>
              </w:rPr>
              <w:t>See attached Generator Specification</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1</w:t>
            </w:r>
          </w:p>
        </w:tc>
      </w:tr>
    </w:tbl>
    <w:p w:rsidR="00726A7C" w:rsidRDefault="00726A7C" w:rsidP="00726A7C">
      <w:pPr>
        <w:spacing w:line="240" w:lineRule="auto"/>
        <w:ind w:left="510"/>
        <w:rPr>
          <w:rFonts w:ascii="Arial" w:hAnsi="Arial" w:cs="Arial"/>
          <w:b/>
          <w:sz w:val="20"/>
          <w:szCs w:val="20"/>
          <w:lang w:eastAsia="en-GB"/>
        </w:rPr>
      </w:pPr>
    </w:p>
    <w:p w:rsidR="0034677D" w:rsidRDefault="0034677D" w:rsidP="00726A7C">
      <w:pPr>
        <w:spacing w:line="240" w:lineRule="auto"/>
        <w:ind w:left="510"/>
        <w:rPr>
          <w:rFonts w:ascii="Arial" w:hAnsi="Arial" w:cs="Arial"/>
          <w:b/>
          <w:sz w:val="20"/>
          <w:szCs w:val="20"/>
          <w:lang w:eastAsia="en-GB"/>
        </w:rPr>
      </w:pPr>
    </w:p>
    <w:p w:rsidR="0034677D" w:rsidRPr="0034677D" w:rsidRDefault="00726A7C" w:rsidP="00726A7C">
      <w:pPr>
        <w:spacing w:line="288" w:lineRule="auto"/>
        <w:rPr>
          <w:rFonts w:ascii="Arial" w:hAnsi="Arial" w:cs="Arial"/>
          <w:b/>
          <w:sz w:val="28"/>
          <w:szCs w:val="28"/>
          <w:highlight w:val="lightGray"/>
        </w:rPr>
      </w:pPr>
      <w:r w:rsidRPr="0034677D">
        <w:rPr>
          <w:rFonts w:ascii="Arial" w:hAnsi="Arial" w:cs="Arial"/>
          <w:b/>
          <w:sz w:val="28"/>
          <w:szCs w:val="28"/>
          <w:highlight w:val="lightGray"/>
        </w:rPr>
        <w:t xml:space="preserve">Category 4 </w:t>
      </w:r>
    </w:p>
    <w:p w:rsidR="00726A7C" w:rsidRPr="008B532D" w:rsidRDefault="008B532D" w:rsidP="00726A7C">
      <w:pPr>
        <w:spacing w:line="288" w:lineRule="auto"/>
        <w:rPr>
          <w:rFonts w:ascii="Arial" w:hAnsi="Arial" w:cs="Arial"/>
          <w:b/>
          <w:sz w:val="20"/>
          <w:szCs w:val="20"/>
        </w:rPr>
      </w:pPr>
      <w:r w:rsidRPr="004C02BE">
        <w:rPr>
          <w:rFonts w:ascii="Arial" w:hAnsi="Arial" w:cs="Arial"/>
          <w:b/>
          <w:sz w:val="20"/>
          <w:szCs w:val="20"/>
          <w:highlight w:val="lightGray"/>
        </w:rPr>
        <w:t>(</w:t>
      </w:r>
      <w:r w:rsidR="00726A7C" w:rsidRPr="004C02BE">
        <w:rPr>
          <w:rFonts w:ascii="Arial" w:hAnsi="Arial" w:cs="Arial"/>
          <w:b/>
          <w:sz w:val="20"/>
          <w:szCs w:val="20"/>
          <w:highlight w:val="lightGray"/>
        </w:rPr>
        <w:t>2 x UPS &amp; Batteries</w:t>
      </w:r>
      <w:r w:rsidRPr="004C02BE">
        <w:rPr>
          <w:rFonts w:ascii="Arial" w:hAnsi="Arial" w:cs="Arial"/>
          <w:b/>
          <w:sz w:val="20"/>
          <w:szCs w:val="20"/>
          <w:highlight w:val="lightGray"/>
        </w:rPr>
        <w:t>)</w:t>
      </w:r>
    </w:p>
    <w:tbl>
      <w:tblPr>
        <w:tblW w:w="11052" w:type="dxa"/>
        <w:tblBorders>
          <w:top w:val="single" w:sz="4" w:space="0" w:color="auto"/>
          <w:left w:val="single" w:sz="4" w:space="0" w:color="auto"/>
          <w:bottom w:val="single" w:sz="4" w:space="0" w:color="auto"/>
          <w:right w:val="single" w:sz="4" w:space="0" w:color="auto"/>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47"/>
        <w:gridCol w:w="8505"/>
      </w:tblGrid>
      <w:tr w:rsidR="00CA480E" w:rsidRPr="008B532D" w:rsidTr="000457F0">
        <w:trPr>
          <w:trHeight w:val="246"/>
        </w:trPr>
        <w:tc>
          <w:tcPr>
            <w:tcW w:w="2547"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Component Name</w:t>
            </w:r>
          </w:p>
        </w:tc>
        <w:tc>
          <w:tcPr>
            <w:tcW w:w="8505"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Description</w:t>
            </w:r>
          </w:p>
        </w:tc>
      </w:tr>
      <w:tr w:rsidR="00CA480E" w:rsidRPr="008B532D" w:rsidTr="000457F0">
        <w:trPr>
          <w:trHeight w:val="246"/>
        </w:trPr>
        <w:tc>
          <w:tcPr>
            <w:tcW w:w="2547"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r w:rsidRPr="008B532D">
              <w:rPr>
                <w:rFonts w:ascii="Arial" w:hAnsi="Arial" w:cs="Arial"/>
                <w:b/>
                <w:bCs/>
                <w:sz w:val="20"/>
                <w:szCs w:val="20"/>
                <w:lang w:val="en-US"/>
              </w:rPr>
              <w:t>Required Components</w:t>
            </w:r>
          </w:p>
        </w:tc>
        <w:tc>
          <w:tcPr>
            <w:tcW w:w="8505"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p>
        </w:tc>
      </w:tr>
      <w:tr w:rsidR="00CA480E" w:rsidRPr="008B532D" w:rsidTr="000457F0">
        <w:trPr>
          <w:trHeight w:val="246"/>
        </w:trPr>
        <w:tc>
          <w:tcPr>
            <w:tcW w:w="2547"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rPr>
              <w:t>2 x UPS &amp; Batteries</w:t>
            </w:r>
          </w:p>
        </w:tc>
        <w:tc>
          <w:tcPr>
            <w:tcW w:w="8505" w:type="dxa"/>
            <w:shd w:val="clear" w:color="auto" w:fill="auto"/>
            <w:noWrap/>
            <w:vAlign w:val="bottom"/>
          </w:tcPr>
          <w:p w:rsidR="00CA480E" w:rsidRPr="00C4419F" w:rsidRDefault="00CA480E" w:rsidP="00726A7C">
            <w:pPr>
              <w:spacing w:line="240" w:lineRule="auto"/>
              <w:rPr>
                <w:rFonts w:ascii="Arial" w:hAnsi="Arial" w:cs="Arial"/>
                <w:bCs/>
                <w:color w:val="000000" w:themeColor="text1"/>
                <w:sz w:val="20"/>
                <w:szCs w:val="20"/>
                <w:lang w:val="en-US"/>
              </w:rPr>
            </w:pPr>
            <w:r w:rsidRPr="00C4419F">
              <w:rPr>
                <w:rFonts w:ascii="Arial" w:hAnsi="Arial" w:cs="Arial"/>
                <w:color w:val="000000" w:themeColor="text1"/>
                <w:sz w:val="20"/>
                <w:szCs w:val="20"/>
                <w:lang w:val="en-US"/>
              </w:rPr>
              <w:t xml:space="preserve"> Supply &amp; install 1 year maintenance, 2 x 200 KVA + cables from UPS to DB</w:t>
            </w:r>
            <w:r w:rsidRPr="00C4419F">
              <w:rPr>
                <w:rFonts w:ascii="Arial" w:hAnsi="Arial" w:cs="Arial"/>
                <w:bCs/>
                <w:color w:val="000000" w:themeColor="text1"/>
                <w:sz w:val="20"/>
                <w:szCs w:val="20"/>
                <w:lang w:val="en-US"/>
              </w:rPr>
              <w:t xml:space="preserve"> </w:t>
            </w:r>
          </w:p>
          <w:p w:rsidR="00CA480E" w:rsidRPr="00C4419F" w:rsidRDefault="00CA480E" w:rsidP="00726A7C">
            <w:pPr>
              <w:spacing w:line="240" w:lineRule="auto"/>
              <w:rPr>
                <w:rFonts w:ascii="Arial" w:hAnsi="Arial" w:cs="Arial"/>
                <w:color w:val="000000" w:themeColor="text1"/>
                <w:sz w:val="20"/>
                <w:szCs w:val="20"/>
                <w:lang w:val="en-US"/>
              </w:rPr>
            </w:pPr>
            <w:r w:rsidRPr="00C4419F">
              <w:rPr>
                <w:rFonts w:ascii="Arial" w:hAnsi="Arial" w:cs="Arial"/>
                <w:bCs/>
                <w:color w:val="000000" w:themeColor="text1"/>
                <w:sz w:val="20"/>
                <w:szCs w:val="20"/>
                <w:lang w:val="en-US"/>
              </w:rPr>
              <w:t>See attached UPS &amp; STS Layout, Specification &amp; Schematic.</w:t>
            </w:r>
          </w:p>
        </w:tc>
      </w:tr>
      <w:tr w:rsidR="00CA480E" w:rsidRPr="008B532D" w:rsidTr="000457F0">
        <w:trPr>
          <w:trHeight w:val="236"/>
        </w:trPr>
        <w:tc>
          <w:tcPr>
            <w:tcW w:w="2547" w:type="dxa"/>
            <w:shd w:val="clear" w:color="auto" w:fill="auto"/>
            <w:noWrap/>
            <w:vAlign w:val="bottom"/>
            <w:hideMark/>
          </w:tcPr>
          <w:p w:rsidR="00CA480E" w:rsidRPr="008B532D" w:rsidRDefault="00CA480E" w:rsidP="00726A7C">
            <w:pPr>
              <w:spacing w:line="240" w:lineRule="auto"/>
              <w:rPr>
                <w:rFonts w:ascii="Arial" w:hAnsi="Arial" w:cs="Arial"/>
                <w:bCs/>
                <w:sz w:val="20"/>
                <w:szCs w:val="20"/>
                <w:lang w:val="en-US"/>
              </w:rPr>
            </w:pPr>
            <w:r w:rsidRPr="008B532D">
              <w:rPr>
                <w:rFonts w:ascii="Arial" w:hAnsi="Arial" w:cs="Arial"/>
                <w:bCs/>
                <w:sz w:val="20"/>
                <w:szCs w:val="20"/>
                <w:lang w:val="en-US"/>
              </w:rPr>
              <w:t>STS</w:t>
            </w:r>
          </w:p>
        </w:tc>
        <w:tc>
          <w:tcPr>
            <w:tcW w:w="8505" w:type="dxa"/>
            <w:shd w:val="clear" w:color="auto" w:fill="auto"/>
            <w:noWrap/>
            <w:vAlign w:val="bottom"/>
          </w:tcPr>
          <w:p w:rsidR="00CA480E" w:rsidRPr="00C4419F" w:rsidRDefault="00CA480E" w:rsidP="00726A7C">
            <w:pPr>
              <w:spacing w:line="240" w:lineRule="auto"/>
              <w:rPr>
                <w:rFonts w:ascii="Arial" w:hAnsi="Arial" w:cs="Arial"/>
                <w:color w:val="000000" w:themeColor="text1"/>
                <w:sz w:val="20"/>
                <w:szCs w:val="20"/>
                <w:lang w:val="en-US"/>
              </w:rPr>
            </w:pPr>
            <w:r w:rsidRPr="00C4419F">
              <w:rPr>
                <w:rFonts w:ascii="Arial" w:hAnsi="Arial" w:cs="Arial"/>
                <w:bCs/>
                <w:color w:val="000000" w:themeColor="text1"/>
                <w:sz w:val="20"/>
                <w:szCs w:val="20"/>
                <w:lang w:val="en-US"/>
              </w:rPr>
              <w:t xml:space="preserve">200 A </w:t>
            </w:r>
            <w:r w:rsidRPr="00C4419F">
              <w:rPr>
                <w:rFonts w:ascii="Arial" w:hAnsi="Arial" w:cs="Arial"/>
                <w:color w:val="000000" w:themeColor="text1"/>
                <w:sz w:val="20"/>
                <w:szCs w:val="20"/>
                <w:lang w:val="en-US"/>
              </w:rPr>
              <w:t>+ cables from STS to STS DB</w:t>
            </w:r>
          </w:p>
          <w:p w:rsidR="00CA480E" w:rsidRPr="00C4419F" w:rsidRDefault="00CA480E" w:rsidP="00726A7C">
            <w:pPr>
              <w:spacing w:line="240" w:lineRule="auto"/>
              <w:rPr>
                <w:rFonts w:ascii="Arial" w:hAnsi="Arial" w:cs="Arial"/>
                <w:bCs/>
                <w:color w:val="000000" w:themeColor="text1"/>
                <w:sz w:val="20"/>
                <w:szCs w:val="20"/>
                <w:lang w:val="en-US"/>
              </w:rPr>
            </w:pPr>
            <w:r w:rsidRPr="00C4419F">
              <w:rPr>
                <w:rFonts w:ascii="Arial" w:hAnsi="Arial" w:cs="Arial"/>
                <w:bCs/>
                <w:color w:val="000000" w:themeColor="text1"/>
                <w:sz w:val="20"/>
                <w:szCs w:val="20"/>
                <w:lang w:val="en-US"/>
              </w:rPr>
              <w:t xml:space="preserve"> See attached UPS &amp; STS Layout, Specification &amp; Schematic.</w:t>
            </w:r>
          </w:p>
        </w:tc>
      </w:tr>
      <w:tr w:rsidR="00CA480E" w:rsidRPr="008B532D" w:rsidTr="000457F0">
        <w:trPr>
          <w:trHeight w:val="246"/>
        </w:trPr>
        <w:tc>
          <w:tcPr>
            <w:tcW w:w="2547"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8B532D">
              <w:rPr>
                <w:rFonts w:ascii="Arial" w:hAnsi="Arial" w:cs="Arial"/>
                <w:sz w:val="20"/>
                <w:szCs w:val="20"/>
              </w:rPr>
              <w:t>DBs (Main/UPSx2/STS)</w:t>
            </w:r>
          </w:p>
        </w:tc>
        <w:tc>
          <w:tcPr>
            <w:tcW w:w="8505" w:type="dxa"/>
            <w:shd w:val="clear" w:color="auto" w:fill="auto"/>
            <w:noWrap/>
            <w:vAlign w:val="bottom"/>
          </w:tcPr>
          <w:p w:rsidR="00CA480E" w:rsidRPr="00C4419F" w:rsidRDefault="00CA480E" w:rsidP="00726A7C">
            <w:pPr>
              <w:spacing w:line="240" w:lineRule="auto"/>
              <w:rPr>
                <w:rFonts w:ascii="Arial" w:hAnsi="Arial" w:cs="Arial"/>
                <w:color w:val="000000" w:themeColor="text1"/>
                <w:sz w:val="20"/>
                <w:szCs w:val="20"/>
                <w:lang w:val="en-US"/>
              </w:rPr>
            </w:pPr>
            <w:r w:rsidRPr="00C4419F">
              <w:rPr>
                <w:rFonts w:ascii="Arial" w:hAnsi="Arial" w:cs="Arial"/>
                <w:color w:val="000000" w:themeColor="text1"/>
                <w:sz w:val="20"/>
                <w:szCs w:val="20"/>
                <w:lang w:val="en-US"/>
              </w:rPr>
              <w:t xml:space="preserve">Hager or equivalent breakers to be supplied. Drawings to be sent to panel assembler + installation </w:t>
            </w:r>
          </w:p>
          <w:p w:rsidR="00CA480E" w:rsidRPr="00C4419F" w:rsidRDefault="00CA480E" w:rsidP="00726A7C">
            <w:pPr>
              <w:spacing w:line="240" w:lineRule="auto"/>
              <w:rPr>
                <w:rFonts w:ascii="Arial" w:hAnsi="Arial" w:cs="Arial"/>
                <w:i/>
                <w:color w:val="000000" w:themeColor="text1"/>
                <w:sz w:val="20"/>
                <w:szCs w:val="20"/>
                <w:lang w:val="en-US"/>
              </w:rPr>
            </w:pPr>
            <w:r w:rsidRPr="00C4419F">
              <w:rPr>
                <w:rFonts w:ascii="Arial" w:hAnsi="Arial" w:cs="Arial"/>
                <w:bCs/>
                <w:color w:val="000000" w:themeColor="text1"/>
                <w:sz w:val="20"/>
                <w:szCs w:val="20"/>
                <w:lang w:val="en-US"/>
              </w:rPr>
              <w:t>See attached Specification Detailed DBs drawings</w:t>
            </w:r>
          </w:p>
        </w:tc>
      </w:tr>
    </w:tbl>
    <w:p w:rsidR="0034677D" w:rsidRDefault="0034677D" w:rsidP="00726A7C">
      <w:pPr>
        <w:spacing w:line="240" w:lineRule="auto"/>
        <w:ind w:left="510"/>
        <w:rPr>
          <w:rFonts w:ascii="Arial" w:hAnsi="Arial" w:cs="Arial"/>
          <w:b/>
          <w:sz w:val="20"/>
          <w:szCs w:val="20"/>
          <w:lang w:eastAsia="en-GB"/>
        </w:rPr>
      </w:pPr>
    </w:p>
    <w:p w:rsidR="003F7976" w:rsidRDefault="003F7976" w:rsidP="00726A7C">
      <w:pPr>
        <w:spacing w:line="240" w:lineRule="auto"/>
        <w:ind w:left="510"/>
        <w:rPr>
          <w:rFonts w:ascii="Arial" w:hAnsi="Arial" w:cs="Arial"/>
          <w:b/>
          <w:sz w:val="20"/>
          <w:szCs w:val="20"/>
          <w:lang w:eastAsia="en-GB"/>
        </w:rPr>
      </w:pPr>
    </w:p>
    <w:p w:rsidR="0034677D" w:rsidRPr="0034677D" w:rsidRDefault="00726A7C" w:rsidP="00726A7C">
      <w:pPr>
        <w:spacing w:line="288" w:lineRule="auto"/>
        <w:rPr>
          <w:rFonts w:ascii="Arial" w:hAnsi="Arial" w:cs="Arial"/>
          <w:b/>
          <w:sz w:val="28"/>
          <w:szCs w:val="28"/>
          <w:highlight w:val="lightGray"/>
        </w:rPr>
      </w:pPr>
      <w:r w:rsidRPr="0034677D">
        <w:rPr>
          <w:rFonts w:ascii="Arial" w:hAnsi="Arial" w:cs="Arial"/>
          <w:b/>
          <w:sz w:val="28"/>
          <w:szCs w:val="28"/>
          <w:highlight w:val="lightGray"/>
        </w:rPr>
        <w:lastRenderedPageBreak/>
        <w:t>Category 5</w:t>
      </w:r>
    </w:p>
    <w:p w:rsidR="00726A7C" w:rsidRPr="008B532D" w:rsidRDefault="00726A7C" w:rsidP="00726A7C">
      <w:pPr>
        <w:spacing w:line="288" w:lineRule="auto"/>
        <w:rPr>
          <w:rFonts w:ascii="Arial" w:hAnsi="Arial" w:cs="Arial"/>
          <w:b/>
          <w:sz w:val="20"/>
          <w:szCs w:val="20"/>
        </w:rPr>
      </w:pPr>
      <w:r w:rsidRPr="004C02BE">
        <w:rPr>
          <w:rFonts w:ascii="Arial" w:hAnsi="Arial" w:cs="Arial"/>
          <w:sz w:val="20"/>
          <w:szCs w:val="20"/>
          <w:highlight w:val="lightGray"/>
          <w:lang w:val="en-US"/>
        </w:rPr>
        <w:t xml:space="preserve"> </w:t>
      </w:r>
      <w:r w:rsidR="008B532D" w:rsidRPr="004C02BE">
        <w:rPr>
          <w:rFonts w:ascii="Arial" w:hAnsi="Arial" w:cs="Arial"/>
          <w:b/>
          <w:sz w:val="20"/>
          <w:szCs w:val="20"/>
          <w:highlight w:val="lightGray"/>
          <w:lang w:val="en-US"/>
        </w:rPr>
        <w:t>(</w:t>
      </w:r>
      <w:proofErr w:type="spellStart"/>
      <w:r w:rsidRPr="004C02BE">
        <w:rPr>
          <w:rFonts w:ascii="Arial" w:hAnsi="Arial" w:cs="Arial"/>
          <w:b/>
          <w:sz w:val="20"/>
          <w:szCs w:val="20"/>
          <w:highlight w:val="lightGray"/>
          <w:lang w:val="en-US"/>
        </w:rPr>
        <w:t>Earthing</w:t>
      </w:r>
      <w:proofErr w:type="spellEnd"/>
      <w:r w:rsidRPr="004C02BE">
        <w:rPr>
          <w:rFonts w:ascii="Arial" w:hAnsi="Arial" w:cs="Arial"/>
          <w:b/>
          <w:sz w:val="20"/>
          <w:szCs w:val="20"/>
          <w:highlight w:val="lightGray"/>
          <w:lang w:val="en-US"/>
        </w:rPr>
        <w:t xml:space="preserve"> + Power Cables and Spares</w:t>
      </w:r>
      <w:r w:rsidR="008B532D" w:rsidRPr="004C02BE">
        <w:rPr>
          <w:rFonts w:ascii="Arial" w:hAnsi="Arial" w:cs="Arial"/>
          <w:b/>
          <w:sz w:val="20"/>
          <w:szCs w:val="20"/>
          <w:highlight w:val="lightGray"/>
          <w:lang w:val="en-US"/>
        </w:rPr>
        <w:t>)</w:t>
      </w:r>
    </w:p>
    <w:tbl>
      <w:tblPr>
        <w:tblW w:w="11052" w:type="dxa"/>
        <w:tblBorders>
          <w:top w:val="single" w:sz="4" w:space="0" w:color="auto"/>
          <w:left w:val="single" w:sz="4" w:space="0" w:color="auto"/>
          <w:bottom w:val="single" w:sz="4" w:space="0" w:color="auto"/>
          <w:right w:val="single" w:sz="4" w:space="0" w:color="auto"/>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4062"/>
        <w:gridCol w:w="6990"/>
      </w:tblGrid>
      <w:tr w:rsidR="00CA480E" w:rsidRPr="008B532D" w:rsidTr="000457F0">
        <w:trPr>
          <w:trHeight w:val="246"/>
        </w:trPr>
        <w:tc>
          <w:tcPr>
            <w:tcW w:w="4062"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Component Name</w:t>
            </w:r>
          </w:p>
        </w:tc>
        <w:tc>
          <w:tcPr>
            <w:tcW w:w="6990"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Description</w:t>
            </w:r>
          </w:p>
        </w:tc>
      </w:tr>
      <w:tr w:rsidR="00CA480E" w:rsidRPr="008B532D" w:rsidTr="000457F0">
        <w:trPr>
          <w:trHeight w:val="246"/>
        </w:trPr>
        <w:tc>
          <w:tcPr>
            <w:tcW w:w="4062"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r w:rsidRPr="008B532D">
              <w:rPr>
                <w:rFonts w:ascii="Arial" w:hAnsi="Arial" w:cs="Arial"/>
                <w:b/>
                <w:bCs/>
                <w:sz w:val="20"/>
                <w:szCs w:val="20"/>
                <w:lang w:val="en-US"/>
              </w:rPr>
              <w:t>Required Components</w:t>
            </w:r>
          </w:p>
        </w:tc>
        <w:tc>
          <w:tcPr>
            <w:tcW w:w="6990"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p>
        </w:tc>
      </w:tr>
      <w:tr w:rsidR="00CA480E" w:rsidRPr="008B532D" w:rsidTr="000457F0">
        <w:trPr>
          <w:trHeight w:val="246"/>
        </w:trPr>
        <w:tc>
          <w:tcPr>
            <w:tcW w:w="4062"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proofErr w:type="spellStart"/>
            <w:r w:rsidRPr="008B532D">
              <w:rPr>
                <w:rFonts w:ascii="Arial" w:hAnsi="Arial" w:cs="Arial"/>
                <w:sz w:val="20"/>
                <w:szCs w:val="20"/>
                <w:lang w:val="en-US"/>
              </w:rPr>
              <w:t>Earthing</w:t>
            </w:r>
            <w:proofErr w:type="spellEnd"/>
            <w:r w:rsidRPr="008B532D">
              <w:rPr>
                <w:rFonts w:ascii="Arial" w:hAnsi="Arial" w:cs="Arial"/>
                <w:sz w:val="20"/>
                <w:szCs w:val="20"/>
                <w:lang w:val="en-US"/>
              </w:rPr>
              <w:t xml:space="preserve"> + Power Cables and Spares</w:t>
            </w:r>
          </w:p>
        </w:tc>
        <w:tc>
          <w:tcPr>
            <w:tcW w:w="6990" w:type="dxa"/>
            <w:shd w:val="clear" w:color="auto" w:fill="auto"/>
            <w:noWrap/>
            <w:vAlign w:val="bottom"/>
          </w:tcPr>
          <w:p w:rsidR="00CA480E" w:rsidRPr="008B532D" w:rsidRDefault="00CA480E" w:rsidP="00726A7C">
            <w:pPr>
              <w:spacing w:line="240" w:lineRule="auto"/>
              <w:rPr>
                <w:rFonts w:ascii="Arial" w:hAnsi="Arial" w:cs="Arial"/>
                <w:sz w:val="20"/>
                <w:szCs w:val="20"/>
                <w:lang w:val="en-US"/>
              </w:rPr>
            </w:pPr>
            <w:r w:rsidRPr="00D36414">
              <w:rPr>
                <w:rFonts w:ascii="Arial" w:hAnsi="Arial" w:cs="Arial"/>
                <w:color w:val="000000" w:themeColor="text1"/>
                <w:sz w:val="20"/>
                <w:szCs w:val="20"/>
                <w:lang w:val="en-US"/>
              </w:rPr>
              <w:t xml:space="preserve">See attached Electrical Spares </w:t>
            </w:r>
          </w:p>
        </w:tc>
      </w:tr>
    </w:tbl>
    <w:p w:rsidR="0034677D" w:rsidRDefault="0034677D" w:rsidP="00726A7C">
      <w:pPr>
        <w:spacing w:line="240" w:lineRule="auto"/>
        <w:rPr>
          <w:rFonts w:ascii="Arial" w:hAnsi="Arial" w:cs="Arial"/>
          <w:b/>
          <w:sz w:val="20"/>
          <w:szCs w:val="20"/>
          <w:lang w:eastAsia="en-GB"/>
        </w:rPr>
      </w:pPr>
    </w:p>
    <w:p w:rsidR="0034677D" w:rsidRPr="0034677D" w:rsidRDefault="00726A7C" w:rsidP="00726A7C">
      <w:pPr>
        <w:spacing w:line="288" w:lineRule="auto"/>
        <w:rPr>
          <w:rFonts w:ascii="Arial" w:hAnsi="Arial" w:cs="Arial"/>
          <w:b/>
          <w:sz w:val="28"/>
          <w:szCs w:val="28"/>
          <w:highlight w:val="lightGray"/>
          <w:lang w:eastAsia="en-GB"/>
        </w:rPr>
      </w:pPr>
      <w:r w:rsidRPr="0034677D">
        <w:rPr>
          <w:rFonts w:ascii="Arial" w:hAnsi="Arial" w:cs="Arial"/>
          <w:b/>
          <w:sz w:val="28"/>
          <w:szCs w:val="28"/>
          <w:highlight w:val="lightGray"/>
        </w:rPr>
        <w:t>Category 6</w:t>
      </w:r>
      <w:r w:rsidRPr="0034677D">
        <w:rPr>
          <w:rFonts w:ascii="Arial" w:hAnsi="Arial" w:cs="Arial"/>
          <w:b/>
          <w:sz w:val="28"/>
          <w:szCs w:val="28"/>
          <w:highlight w:val="lightGray"/>
          <w:lang w:eastAsia="en-GB"/>
        </w:rPr>
        <w:t xml:space="preserve"> </w:t>
      </w:r>
    </w:p>
    <w:p w:rsidR="00726A7C" w:rsidRPr="008B532D" w:rsidRDefault="008B532D" w:rsidP="00726A7C">
      <w:pPr>
        <w:spacing w:line="288" w:lineRule="auto"/>
        <w:rPr>
          <w:rFonts w:ascii="Arial" w:hAnsi="Arial" w:cs="Arial"/>
          <w:b/>
          <w:sz w:val="20"/>
          <w:szCs w:val="20"/>
        </w:rPr>
      </w:pPr>
      <w:r w:rsidRPr="004C02BE">
        <w:rPr>
          <w:rFonts w:ascii="Arial" w:hAnsi="Arial" w:cs="Arial"/>
          <w:b/>
          <w:sz w:val="20"/>
          <w:szCs w:val="20"/>
          <w:highlight w:val="lightGray"/>
          <w:lang w:eastAsia="en-GB"/>
        </w:rPr>
        <w:t>(</w:t>
      </w:r>
      <w:r w:rsidR="00726A7C" w:rsidRPr="004C02BE">
        <w:rPr>
          <w:rFonts w:ascii="Arial" w:hAnsi="Arial" w:cs="Arial"/>
          <w:b/>
          <w:sz w:val="20"/>
          <w:szCs w:val="20"/>
          <w:highlight w:val="lightGray"/>
          <w:lang w:eastAsia="en-GB"/>
        </w:rPr>
        <w:t>HVAC</w:t>
      </w:r>
      <w:r w:rsidRPr="004C02BE">
        <w:rPr>
          <w:rFonts w:ascii="Arial" w:hAnsi="Arial" w:cs="Arial"/>
          <w:b/>
          <w:sz w:val="20"/>
          <w:szCs w:val="20"/>
          <w:highlight w:val="lightGray"/>
          <w:lang w:eastAsia="en-GB"/>
        </w:rPr>
        <w:t>)</w:t>
      </w:r>
    </w:p>
    <w:tbl>
      <w:tblPr>
        <w:tblW w:w="11052" w:type="dxa"/>
        <w:tblBorders>
          <w:top w:val="single" w:sz="4" w:space="0" w:color="auto"/>
          <w:left w:val="single" w:sz="4" w:space="0" w:color="auto"/>
          <w:bottom w:val="single" w:sz="4" w:space="0" w:color="auto"/>
          <w:right w:val="single" w:sz="4" w:space="0" w:color="auto"/>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627"/>
        <w:gridCol w:w="5866"/>
        <w:gridCol w:w="1559"/>
      </w:tblGrid>
      <w:tr w:rsidR="00CA480E" w:rsidRPr="008B532D" w:rsidTr="000457F0">
        <w:trPr>
          <w:trHeight w:val="246"/>
        </w:trPr>
        <w:tc>
          <w:tcPr>
            <w:tcW w:w="3627"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Component Name</w:t>
            </w:r>
          </w:p>
        </w:tc>
        <w:tc>
          <w:tcPr>
            <w:tcW w:w="5866"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Description</w:t>
            </w:r>
          </w:p>
        </w:tc>
        <w:tc>
          <w:tcPr>
            <w:tcW w:w="1559"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Total Quantity</w:t>
            </w:r>
          </w:p>
        </w:tc>
      </w:tr>
      <w:tr w:rsidR="00CA480E" w:rsidRPr="008B532D" w:rsidTr="000457F0">
        <w:trPr>
          <w:trHeight w:val="246"/>
        </w:trPr>
        <w:tc>
          <w:tcPr>
            <w:tcW w:w="3627"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r w:rsidRPr="008B532D">
              <w:rPr>
                <w:rFonts w:ascii="Arial" w:hAnsi="Arial" w:cs="Arial"/>
                <w:b/>
                <w:bCs/>
                <w:sz w:val="20"/>
                <w:szCs w:val="20"/>
                <w:lang w:val="en-US"/>
              </w:rPr>
              <w:t>Required Components</w:t>
            </w:r>
          </w:p>
        </w:tc>
        <w:tc>
          <w:tcPr>
            <w:tcW w:w="5866"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p>
        </w:tc>
        <w:tc>
          <w:tcPr>
            <w:tcW w:w="1559" w:type="dxa"/>
            <w:shd w:val="clear" w:color="auto" w:fill="auto"/>
            <w:noWrap/>
            <w:vAlign w:val="bottom"/>
            <w:hideMark/>
          </w:tcPr>
          <w:p w:rsidR="00CA480E" w:rsidRPr="008B532D" w:rsidRDefault="00CA480E" w:rsidP="00726A7C">
            <w:pPr>
              <w:spacing w:line="240" w:lineRule="auto"/>
              <w:jc w:val="center"/>
              <w:rPr>
                <w:rFonts w:ascii="Arial" w:hAnsi="Arial" w:cs="Arial"/>
                <w:sz w:val="20"/>
                <w:szCs w:val="20"/>
                <w:lang w:val="en-US"/>
              </w:rPr>
            </w:pPr>
          </w:p>
        </w:tc>
      </w:tr>
      <w:tr w:rsidR="00CA480E" w:rsidRPr="008B532D" w:rsidTr="000457F0">
        <w:trPr>
          <w:trHeight w:val="236"/>
        </w:trPr>
        <w:tc>
          <w:tcPr>
            <w:tcW w:w="3627" w:type="dxa"/>
            <w:shd w:val="clear" w:color="auto" w:fill="auto"/>
            <w:noWrap/>
            <w:vAlign w:val="bottom"/>
            <w:hideMark/>
          </w:tcPr>
          <w:p w:rsidR="00CA480E" w:rsidRPr="008B532D" w:rsidRDefault="00CA480E" w:rsidP="00726A7C">
            <w:pPr>
              <w:spacing w:line="240" w:lineRule="auto"/>
              <w:rPr>
                <w:rFonts w:ascii="Arial" w:hAnsi="Arial" w:cs="Arial"/>
                <w:bCs/>
                <w:sz w:val="20"/>
                <w:szCs w:val="20"/>
                <w:lang w:val="en-US"/>
              </w:rPr>
            </w:pPr>
            <w:r w:rsidRPr="008B532D">
              <w:rPr>
                <w:rFonts w:ascii="Arial" w:hAnsi="Arial" w:cs="Arial"/>
                <w:bCs/>
                <w:sz w:val="20"/>
                <w:szCs w:val="20"/>
                <w:lang w:val="en-US"/>
              </w:rPr>
              <w:t xml:space="preserve">  Equipment shelter HVACs + Installation</w:t>
            </w:r>
          </w:p>
        </w:tc>
        <w:tc>
          <w:tcPr>
            <w:tcW w:w="5866" w:type="dxa"/>
            <w:shd w:val="clear" w:color="auto" w:fill="auto"/>
            <w:noWrap/>
            <w:vAlign w:val="bottom"/>
            <w:hideMark/>
          </w:tcPr>
          <w:p w:rsidR="00CA480E" w:rsidRPr="00D36414" w:rsidRDefault="00CA480E" w:rsidP="00726A7C">
            <w:pPr>
              <w:spacing w:line="240" w:lineRule="auto"/>
              <w:rPr>
                <w:rFonts w:ascii="Arial" w:hAnsi="Arial" w:cs="Arial"/>
                <w:bCs/>
                <w:color w:val="000000" w:themeColor="text1"/>
                <w:sz w:val="20"/>
                <w:szCs w:val="20"/>
                <w:lang w:val="en-US"/>
              </w:rPr>
            </w:pPr>
            <w:r w:rsidRPr="00D36414">
              <w:rPr>
                <w:rFonts w:ascii="Arial" w:hAnsi="Arial" w:cs="Arial"/>
                <w:bCs/>
                <w:color w:val="000000" w:themeColor="text1"/>
                <w:sz w:val="20"/>
                <w:szCs w:val="20"/>
                <w:lang w:val="en-US"/>
              </w:rPr>
              <w:t>120 k BTU/</w:t>
            </w:r>
            <w:proofErr w:type="spellStart"/>
            <w:r w:rsidRPr="00D36414">
              <w:rPr>
                <w:rFonts w:ascii="Arial" w:hAnsi="Arial" w:cs="Arial"/>
                <w:bCs/>
                <w:color w:val="000000" w:themeColor="text1"/>
                <w:sz w:val="20"/>
                <w:szCs w:val="20"/>
                <w:lang w:val="en-US"/>
              </w:rPr>
              <w:t>hr</w:t>
            </w:r>
            <w:proofErr w:type="spellEnd"/>
            <w:r w:rsidRPr="00D36414">
              <w:rPr>
                <w:rFonts w:ascii="Arial" w:hAnsi="Arial" w:cs="Arial"/>
                <w:bCs/>
                <w:color w:val="000000" w:themeColor="text1"/>
                <w:sz w:val="20"/>
                <w:szCs w:val="20"/>
                <w:lang w:val="en-US"/>
              </w:rPr>
              <w:t xml:space="preserve"> </w:t>
            </w:r>
          </w:p>
          <w:p w:rsidR="00CA480E" w:rsidRPr="00D36414" w:rsidRDefault="00CA480E" w:rsidP="00726A7C">
            <w:pPr>
              <w:spacing w:line="240" w:lineRule="auto"/>
              <w:rPr>
                <w:rFonts w:ascii="Arial" w:hAnsi="Arial" w:cs="Arial"/>
                <w:bCs/>
                <w:color w:val="000000" w:themeColor="text1"/>
                <w:sz w:val="20"/>
                <w:szCs w:val="20"/>
                <w:lang w:val="en-US"/>
              </w:rPr>
            </w:pPr>
            <w:r w:rsidRPr="00D36414">
              <w:rPr>
                <w:rFonts w:ascii="Arial" w:hAnsi="Arial" w:cs="Arial"/>
                <w:bCs/>
                <w:color w:val="000000" w:themeColor="text1"/>
                <w:sz w:val="20"/>
                <w:szCs w:val="20"/>
                <w:lang w:val="en-US"/>
              </w:rPr>
              <w:t>See attached Air-con Specifications 120k BTU per hr.</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4</w:t>
            </w:r>
          </w:p>
        </w:tc>
      </w:tr>
      <w:tr w:rsidR="00CA480E" w:rsidRPr="008B532D" w:rsidTr="000457F0">
        <w:trPr>
          <w:trHeight w:val="246"/>
        </w:trPr>
        <w:tc>
          <w:tcPr>
            <w:tcW w:w="3627" w:type="dxa"/>
            <w:shd w:val="clear" w:color="auto" w:fill="auto"/>
            <w:noWrap/>
            <w:vAlign w:val="bottom"/>
          </w:tcPr>
          <w:p w:rsidR="00CA480E" w:rsidRPr="008B532D" w:rsidRDefault="00CA480E" w:rsidP="00726A7C">
            <w:pPr>
              <w:spacing w:line="240" w:lineRule="auto"/>
              <w:rPr>
                <w:rFonts w:ascii="Arial" w:hAnsi="Arial" w:cs="Arial"/>
                <w:sz w:val="20"/>
                <w:szCs w:val="20"/>
                <w:vertAlign w:val="subscript"/>
                <w:lang w:val="en-US"/>
              </w:rPr>
            </w:pPr>
            <w:r w:rsidRPr="008B532D">
              <w:rPr>
                <w:rFonts w:ascii="Arial" w:hAnsi="Arial" w:cs="Arial"/>
                <w:bCs/>
                <w:sz w:val="20"/>
                <w:szCs w:val="20"/>
                <w:lang w:val="en-US"/>
              </w:rPr>
              <w:t xml:space="preserve">UPS room HVACs </w:t>
            </w:r>
            <w:r w:rsidRPr="008B532D">
              <w:rPr>
                <w:rFonts w:ascii="Arial" w:hAnsi="Arial" w:cs="Arial"/>
                <w:bCs/>
                <w:sz w:val="20"/>
                <w:szCs w:val="20"/>
                <w:vertAlign w:val="subscript"/>
                <w:lang w:val="en-US"/>
              </w:rPr>
              <w:t>+</w:t>
            </w:r>
            <w:r w:rsidRPr="008B532D">
              <w:rPr>
                <w:rFonts w:ascii="Arial" w:hAnsi="Arial" w:cs="Arial"/>
                <w:bCs/>
                <w:sz w:val="20"/>
                <w:szCs w:val="20"/>
                <w:lang w:val="en-US"/>
              </w:rPr>
              <w:t xml:space="preserve"> Installation</w:t>
            </w:r>
          </w:p>
        </w:tc>
        <w:tc>
          <w:tcPr>
            <w:tcW w:w="5866" w:type="dxa"/>
            <w:shd w:val="clear" w:color="auto" w:fill="auto"/>
            <w:noWrap/>
            <w:vAlign w:val="bottom"/>
          </w:tcPr>
          <w:p w:rsidR="00CA480E" w:rsidRPr="00D36414" w:rsidRDefault="00CA480E" w:rsidP="00726A7C">
            <w:pPr>
              <w:spacing w:line="240" w:lineRule="auto"/>
              <w:rPr>
                <w:rFonts w:ascii="Arial" w:hAnsi="Arial" w:cs="Arial"/>
                <w:bCs/>
                <w:color w:val="000000" w:themeColor="text1"/>
                <w:sz w:val="20"/>
                <w:szCs w:val="20"/>
                <w:lang w:val="en-US"/>
              </w:rPr>
            </w:pPr>
            <w:r w:rsidRPr="00D36414">
              <w:rPr>
                <w:rFonts w:ascii="Arial" w:hAnsi="Arial" w:cs="Arial"/>
                <w:bCs/>
                <w:color w:val="000000" w:themeColor="text1"/>
                <w:sz w:val="20"/>
                <w:szCs w:val="20"/>
                <w:lang w:val="en-US"/>
              </w:rPr>
              <w:t>40 k BTU/</w:t>
            </w:r>
            <w:proofErr w:type="spellStart"/>
            <w:r w:rsidRPr="00D36414">
              <w:rPr>
                <w:rFonts w:ascii="Arial" w:hAnsi="Arial" w:cs="Arial"/>
                <w:bCs/>
                <w:color w:val="000000" w:themeColor="text1"/>
                <w:sz w:val="20"/>
                <w:szCs w:val="20"/>
                <w:lang w:val="en-US"/>
              </w:rPr>
              <w:t>hr</w:t>
            </w:r>
            <w:proofErr w:type="spellEnd"/>
            <w:r w:rsidRPr="00D36414">
              <w:rPr>
                <w:rFonts w:ascii="Arial" w:hAnsi="Arial" w:cs="Arial"/>
                <w:bCs/>
                <w:color w:val="000000" w:themeColor="text1"/>
                <w:sz w:val="20"/>
                <w:szCs w:val="20"/>
                <w:lang w:val="en-US"/>
              </w:rPr>
              <w:t xml:space="preserve"> </w:t>
            </w:r>
          </w:p>
          <w:p w:rsidR="00CA480E" w:rsidRPr="00D36414" w:rsidRDefault="00CA480E" w:rsidP="00726A7C">
            <w:pPr>
              <w:spacing w:line="240" w:lineRule="auto"/>
              <w:rPr>
                <w:rFonts w:ascii="Arial" w:hAnsi="Arial" w:cs="Arial"/>
                <w:bCs/>
                <w:color w:val="000000" w:themeColor="text1"/>
                <w:sz w:val="20"/>
                <w:szCs w:val="20"/>
                <w:lang w:val="en-US"/>
              </w:rPr>
            </w:pPr>
            <w:r w:rsidRPr="00D36414">
              <w:rPr>
                <w:rFonts w:ascii="Arial" w:hAnsi="Arial" w:cs="Arial"/>
                <w:bCs/>
                <w:color w:val="000000" w:themeColor="text1"/>
                <w:sz w:val="20"/>
                <w:szCs w:val="20"/>
                <w:lang w:val="en-US"/>
              </w:rPr>
              <w:t>See attached Air-con Specifications 40k BTU per hr.</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2</w:t>
            </w:r>
          </w:p>
        </w:tc>
      </w:tr>
      <w:tr w:rsidR="00CA480E" w:rsidRPr="008B532D" w:rsidTr="000457F0">
        <w:trPr>
          <w:trHeight w:val="246"/>
        </w:trPr>
        <w:tc>
          <w:tcPr>
            <w:tcW w:w="3627" w:type="dxa"/>
            <w:shd w:val="clear" w:color="auto" w:fill="auto"/>
            <w:noWrap/>
            <w:vAlign w:val="bottom"/>
          </w:tcPr>
          <w:p w:rsidR="00CA480E" w:rsidRPr="008B532D" w:rsidRDefault="00CA480E" w:rsidP="00726A7C">
            <w:pPr>
              <w:spacing w:line="240" w:lineRule="auto"/>
              <w:rPr>
                <w:rFonts w:ascii="Arial" w:hAnsi="Arial" w:cs="Arial"/>
                <w:bCs/>
                <w:sz w:val="20"/>
                <w:szCs w:val="20"/>
                <w:lang w:val="en-US"/>
              </w:rPr>
            </w:pPr>
            <w:r w:rsidRPr="008B532D">
              <w:rPr>
                <w:rFonts w:ascii="Arial" w:hAnsi="Arial" w:cs="Arial"/>
                <w:sz w:val="20"/>
                <w:szCs w:val="20"/>
                <w:lang w:val="en-US"/>
              </w:rPr>
              <w:t xml:space="preserve">Controller and Power supply + </w:t>
            </w:r>
            <w:r w:rsidRPr="008B532D">
              <w:rPr>
                <w:rFonts w:ascii="Arial" w:hAnsi="Arial" w:cs="Arial"/>
                <w:bCs/>
                <w:sz w:val="20"/>
                <w:szCs w:val="20"/>
                <w:lang w:val="en-US"/>
              </w:rPr>
              <w:t>Installation</w:t>
            </w:r>
          </w:p>
        </w:tc>
        <w:tc>
          <w:tcPr>
            <w:tcW w:w="5866" w:type="dxa"/>
            <w:shd w:val="clear" w:color="auto" w:fill="auto"/>
            <w:noWrap/>
            <w:vAlign w:val="bottom"/>
          </w:tcPr>
          <w:p w:rsidR="00CA480E" w:rsidRPr="008B532D" w:rsidRDefault="00CA480E" w:rsidP="00726A7C">
            <w:pPr>
              <w:spacing w:line="240" w:lineRule="auto"/>
              <w:rPr>
                <w:rFonts w:ascii="Arial" w:hAnsi="Arial" w:cs="Arial"/>
                <w:bCs/>
                <w:sz w:val="20"/>
                <w:szCs w:val="20"/>
                <w:lang w:val="en-US"/>
              </w:rPr>
            </w:pPr>
            <w:r w:rsidRPr="008B532D">
              <w:rPr>
                <w:rFonts w:ascii="Arial" w:hAnsi="Arial" w:cs="Arial"/>
                <w:bCs/>
                <w:sz w:val="20"/>
                <w:szCs w:val="20"/>
                <w:lang w:val="en-US"/>
              </w:rPr>
              <w:t>Sirius ACCU: 7kW Split Type (Not exceeding 7kW class)</w:t>
            </w:r>
          </w:p>
          <w:p w:rsidR="00CA480E" w:rsidRPr="008B532D" w:rsidRDefault="00CA480E" w:rsidP="00726A7C">
            <w:pPr>
              <w:spacing w:line="240" w:lineRule="auto"/>
              <w:rPr>
                <w:rFonts w:ascii="Arial" w:hAnsi="Arial" w:cs="Arial"/>
                <w:bCs/>
                <w:sz w:val="20"/>
                <w:szCs w:val="20"/>
                <w:lang w:val="en-US"/>
              </w:rPr>
            </w:pPr>
            <w:r w:rsidRPr="008B532D">
              <w:rPr>
                <w:rFonts w:ascii="Arial" w:hAnsi="Arial" w:cs="Arial"/>
                <w:bCs/>
                <w:sz w:val="20"/>
                <w:szCs w:val="20"/>
                <w:lang w:val="en-US"/>
              </w:rPr>
              <w:t>Auxiliary Power Supply Module (Where no DC available)</w:t>
            </w:r>
          </w:p>
        </w:tc>
        <w:tc>
          <w:tcPr>
            <w:tcW w:w="1559" w:type="dxa"/>
            <w:shd w:val="clear" w:color="auto" w:fill="auto"/>
            <w:noWrap/>
            <w:vAlign w:val="bottom"/>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1</w:t>
            </w:r>
          </w:p>
        </w:tc>
      </w:tr>
    </w:tbl>
    <w:p w:rsidR="00726A7C" w:rsidRDefault="00726A7C" w:rsidP="00726A7C">
      <w:pPr>
        <w:spacing w:line="240" w:lineRule="auto"/>
        <w:ind w:left="510"/>
        <w:rPr>
          <w:rFonts w:ascii="Arial" w:hAnsi="Arial" w:cs="Arial"/>
          <w:b/>
          <w:sz w:val="20"/>
          <w:szCs w:val="20"/>
          <w:lang w:eastAsia="en-GB"/>
        </w:rPr>
      </w:pPr>
    </w:p>
    <w:p w:rsidR="0034677D" w:rsidRPr="0034677D" w:rsidRDefault="00726A7C" w:rsidP="00726A7C">
      <w:pPr>
        <w:spacing w:line="288" w:lineRule="auto"/>
        <w:rPr>
          <w:rFonts w:ascii="Arial" w:hAnsi="Arial" w:cs="Arial"/>
          <w:b/>
          <w:sz w:val="28"/>
          <w:szCs w:val="28"/>
          <w:highlight w:val="lightGray"/>
        </w:rPr>
      </w:pPr>
      <w:r w:rsidRPr="0034677D">
        <w:rPr>
          <w:rFonts w:ascii="Arial" w:hAnsi="Arial" w:cs="Arial"/>
          <w:b/>
          <w:sz w:val="28"/>
          <w:szCs w:val="28"/>
          <w:highlight w:val="lightGray"/>
        </w:rPr>
        <w:t>Category 7</w:t>
      </w:r>
    </w:p>
    <w:p w:rsidR="00726A7C" w:rsidRPr="008B532D" w:rsidRDefault="00726A7C" w:rsidP="00726A7C">
      <w:pPr>
        <w:spacing w:line="288" w:lineRule="auto"/>
        <w:rPr>
          <w:rFonts w:ascii="Arial" w:hAnsi="Arial" w:cs="Arial"/>
          <w:b/>
          <w:sz w:val="20"/>
          <w:szCs w:val="20"/>
        </w:rPr>
      </w:pPr>
      <w:r w:rsidRPr="004C02BE">
        <w:rPr>
          <w:rFonts w:ascii="Arial" w:hAnsi="Arial" w:cs="Arial"/>
          <w:b/>
          <w:sz w:val="20"/>
          <w:szCs w:val="20"/>
          <w:highlight w:val="lightGray"/>
        </w:rPr>
        <w:t xml:space="preserve"> </w:t>
      </w:r>
      <w:r w:rsidR="008B532D" w:rsidRPr="004C02BE">
        <w:rPr>
          <w:rFonts w:ascii="Arial" w:hAnsi="Arial" w:cs="Arial"/>
          <w:b/>
          <w:sz w:val="20"/>
          <w:szCs w:val="20"/>
          <w:highlight w:val="lightGray"/>
        </w:rPr>
        <w:t>(</w:t>
      </w:r>
      <w:r w:rsidRPr="004C02BE">
        <w:rPr>
          <w:rFonts w:ascii="Arial" w:hAnsi="Arial" w:cs="Arial"/>
          <w:b/>
          <w:sz w:val="20"/>
          <w:szCs w:val="20"/>
          <w:highlight w:val="lightGray"/>
        </w:rPr>
        <w:t>Ducting</w:t>
      </w:r>
      <w:r w:rsidR="008B532D" w:rsidRPr="004C02BE">
        <w:rPr>
          <w:rFonts w:ascii="Arial" w:hAnsi="Arial" w:cs="Arial"/>
          <w:b/>
          <w:sz w:val="20"/>
          <w:szCs w:val="20"/>
          <w:highlight w:val="lightGray"/>
        </w:rPr>
        <w:t>)</w:t>
      </w:r>
    </w:p>
    <w:tbl>
      <w:tblPr>
        <w:tblW w:w="11052" w:type="dxa"/>
        <w:tblBorders>
          <w:top w:val="single" w:sz="4" w:space="0" w:color="auto"/>
          <w:left w:val="single" w:sz="4" w:space="0" w:color="auto"/>
          <w:bottom w:val="single" w:sz="4" w:space="0" w:color="auto"/>
          <w:right w:val="single" w:sz="4" w:space="0" w:color="auto"/>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627"/>
        <w:gridCol w:w="7425"/>
      </w:tblGrid>
      <w:tr w:rsidR="00CA480E" w:rsidRPr="008B532D" w:rsidTr="000457F0">
        <w:trPr>
          <w:trHeight w:val="246"/>
        </w:trPr>
        <w:tc>
          <w:tcPr>
            <w:tcW w:w="3627"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Component Name</w:t>
            </w:r>
          </w:p>
        </w:tc>
        <w:tc>
          <w:tcPr>
            <w:tcW w:w="7425" w:type="dxa"/>
            <w:shd w:val="clear" w:color="000000" w:fill="C0C0C0"/>
            <w:noWrap/>
            <w:vAlign w:val="bottom"/>
            <w:hideMark/>
          </w:tcPr>
          <w:p w:rsidR="00CA480E" w:rsidRPr="008B532D" w:rsidRDefault="00CA480E" w:rsidP="00726A7C">
            <w:pPr>
              <w:spacing w:line="240" w:lineRule="auto"/>
              <w:jc w:val="center"/>
              <w:rPr>
                <w:rFonts w:ascii="Arial" w:hAnsi="Arial" w:cs="Arial"/>
                <w:sz w:val="20"/>
                <w:szCs w:val="20"/>
                <w:lang w:val="en-US"/>
              </w:rPr>
            </w:pPr>
            <w:r w:rsidRPr="008B532D">
              <w:rPr>
                <w:rFonts w:ascii="Arial" w:hAnsi="Arial" w:cs="Arial"/>
                <w:sz w:val="20"/>
                <w:szCs w:val="20"/>
                <w:lang w:val="en-US"/>
              </w:rPr>
              <w:t>Description</w:t>
            </w:r>
          </w:p>
        </w:tc>
      </w:tr>
      <w:tr w:rsidR="00CA480E" w:rsidRPr="008B532D" w:rsidTr="000457F0">
        <w:trPr>
          <w:trHeight w:val="246"/>
        </w:trPr>
        <w:tc>
          <w:tcPr>
            <w:tcW w:w="3627"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r w:rsidRPr="008B532D">
              <w:rPr>
                <w:rFonts w:ascii="Arial" w:hAnsi="Arial" w:cs="Arial"/>
                <w:b/>
                <w:bCs/>
                <w:sz w:val="20"/>
                <w:szCs w:val="20"/>
                <w:lang w:val="en-US"/>
              </w:rPr>
              <w:t>Required Components</w:t>
            </w:r>
          </w:p>
        </w:tc>
        <w:tc>
          <w:tcPr>
            <w:tcW w:w="7425" w:type="dxa"/>
            <w:shd w:val="clear" w:color="auto" w:fill="auto"/>
            <w:noWrap/>
            <w:vAlign w:val="bottom"/>
            <w:hideMark/>
          </w:tcPr>
          <w:p w:rsidR="00CA480E" w:rsidRPr="008B532D" w:rsidRDefault="00CA480E" w:rsidP="00726A7C">
            <w:pPr>
              <w:spacing w:line="240" w:lineRule="auto"/>
              <w:rPr>
                <w:rFonts w:ascii="Arial" w:hAnsi="Arial" w:cs="Arial"/>
                <w:b/>
                <w:bCs/>
                <w:sz w:val="20"/>
                <w:szCs w:val="20"/>
                <w:lang w:val="en-US"/>
              </w:rPr>
            </w:pPr>
          </w:p>
        </w:tc>
      </w:tr>
      <w:tr w:rsidR="00CA480E" w:rsidRPr="008B532D" w:rsidTr="000457F0">
        <w:trPr>
          <w:trHeight w:val="246"/>
        </w:trPr>
        <w:tc>
          <w:tcPr>
            <w:tcW w:w="3627" w:type="dxa"/>
            <w:shd w:val="clear" w:color="auto" w:fill="auto"/>
            <w:noWrap/>
            <w:vAlign w:val="bottom"/>
          </w:tcPr>
          <w:p w:rsidR="00CA480E" w:rsidRPr="008B532D" w:rsidRDefault="00CA480E" w:rsidP="00726A7C">
            <w:pPr>
              <w:spacing w:line="240" w:lineRule="auto"/>
              <w:rPr>
                <w:rFonts w:ascii="Arial" w:hAnsi="Arial" w:cs="Arial"/>
                <w:bCs/>
                <w:sz w:val="20"/>
                <w:szCs w:val="20"/>
                <w:lang w:val="en-US"/>
              </w:rPr>
            </w:pPr>
            <w:r w:rsidRPr="008B532D">
              <w:rPr>
                <w:rFonts w:ascii="Arial" w:hAnsi="Arial" w:cs="Arial"/>
                <w:bCs/>
                <w:sz w:val="20"/>
                <w:szCs w:val="20"/>
                <w:lang w:val="en-US"/>
              </w:rPr>
              <w:t>Ducting and  Installation</w:t>
            </w:r>
          </w:p>
        </w:tc>
        <w:tc>
          <w:tcPr>
            <w:tcW w:w="7425" w:type="dxa"/>
            <w:shd w:val="clear" w:color="auto" w:fill="auto"/>
            <w:noWrap/>
            <w:vAlign w:val="bottom"/>
          </w:tcPr>
          <w:p w:rsidR="00CA480E" w:rsidRPr="008B532D" w:rsidRDefault="00CA480E" w:rsidP="00726A7C">
            <w:pPr>
              <w:spacing w:line="240" w:lineRule="auto"/>
              <w:rPr>
                <w:rFonts w:ascii="Arial" w:hAnsi="Arial" w:cs="Arial"/>
                <w:bCs/>
                <w:sz w:val="20"/>
                <w:szCs w:val="20"/>
                <w:lang w:val="en-US"/>
              </w:rPr>
            </w:pPr>
            <w:r w:rsidRPr="00D36414">
              <w:rPr>
                <w:rFonts w:ascii="Arial" w:hAnsi="Arial" w:cs="Arial"/>
                <w:bCs/>
                <w:color w:val="000000" w:themeColor="text1"/>
                <w:sz w:val="20"/>
                <w:szCs w:val="20"/>
                <w:lang w:val="en-US"/>
              </w:rPr>
              <w:t xml:space="preserve"> See attached Ducting Layout.</w:t>
            </w:r>
          </w:p>
        </w:tc>
      </w:tr>
    </w:tbl>
    <w:p w:rsidR="00726A7C" w:rsidRDefault="00726A7C" w:rsidP="00726A7C">
      <w:pPr>
        <w:spacing w:line="240" w:lineRule="auto"/>
        <w:ind w:left="510"/>
        <w:rPr>
          <w:rFonts w:asciiTheme="majorHAnsi" w:hAnsiTheme="majorHAnsi" w:cstheme="majorHAnsi"/>
          <w:b/>
          <w:sz w:val="20"/>
          <w:szCs w:val="20"/>
          <w:lang w:eastAsia="en-GB"/>
        </w:rPr>
      </w:pPr>
    </w:p>
    <w:p w:rsidR="00740601" w:rsidRDefault="00740601" w:rsidP="00726A7C">
      <w:pPr>
        <w:spacing w:line="240" w:lineRule="auto"/>
        <w:ind w:left="510"/>
        <w:rPr>
          <w:rFonts w:asciiTheme="majorHAnsi" w:hAnsiTheme="majorHAnsi" w:cstheme="majorHAnsi"/>
          <w:b/>
          <w:sz w:val="20"/>
          <w:szCs w:val="20"/>
          <w:lang w:eastAsia="en-GB"/>
        </w:rPr>
      </w:pPr>
    </w:p>
    <w:p w:rsidR="0034677D" w:rsidRDefault="0034677D" w:rsidP="00726A7C">
      <w:pPr>
        <w:spacing w:line="240" w:lineRule="auto"/>
        <w:ind w:left="510"/>
        <w:rPr>
          <w:rFonts w:asciiTheme="majorHAnsi" w:hAnsiTheme="majorHAnsi" w:cstheme="majorHAnsi"/>
          <w:b/>
          <w:sz w:val="20"/>
          <w:szCs w:val="20"/>
          <w:lang w:eastAsia="en-GB"/>
        </w:rPr>
      </w:pPr>
    </w:p>
    <w:p w:rsidR="000457F0" w:rsidRDefault="000457F0" w:rsidP="00726A7C">
      <w:pPr>
        <w:spacing w:line="240" w:lineRule="auto"/>
        <w:ind w:left="510"/>
        <w:rPr>
          <w:rFonts w:asciiTheme="majorHAnsi" w:hAnsiTheme="majorHAnsi" w:cstheme="majorHAnsi"/>
          <w:b/>
          <w:sz w:val="20"/>
          <w:szCs w:val="20"/>
          <w:lang w:eastAsia="en-GB"/>
        </w:rPr>
      </w:pPr>
    </w:p>
    <w:p w:rsidR="000457F0" w:rsidRDefault="000457F0" w:rsidP="00726A7C">
      <w:pPr>
        <w:spacing w:line="240" w:lineRule="auto"/>
        <w:ind w:left="510"/>
        <w:rPr>
          <w:rFonts w:asciiTheme="majorHAnsi" w:hAnsiTheme="majorHAnsi" w:cstheme="majorHAnsi"/>
          <w:b/>
          <w:sz w:val="20"/>
          <w:szCs w:val="20"/>
          <w:lang w:eastAsia="en-GB"/>
        </w:rPr>
      </w:pPr>
    </w:p>
    <w:p w:rsidR="0038678F" w:rsidRPr="00B031B9" w:rsidRDefault="0038678F" w:rsidP="004E02E7">
      <w:pPr>
        <w:ind w:left="993" w:hanging="993"/>
        <w:jc w:val="both"/>
        <w:rPr>
          <w:rFonts w:ascii="Arial" w:hAnsi="Arial" w:cs="Arial"/>
          <w:b/>
          <w:bCs/>
          <w:sz w:val="20"/>
          <w:lang w:val="en-US"/>
        </w:rPr>
      </w:pPr>
      <w:r>
        <w:rPr>
          <w:rFonts w:ascii="Arial" w:hAnsi="Arial" w:cs="Arial"/>
          <w:bCs/>
          <w:sz w:val="20"/>
          <w:lang w:val="en-US"/>
        </w:rPr>
        <w:lastRenderedPageBreak/>
        <w:t xml:space="preserve">             </w:t>
      </w:r>
      <w:r w:rsidRPr="00B031B9">
        <w:rPr>
          <w:rFonts w:ascii="Arial" w:hAnsi="Arial" w:cs="Arial"/>
          <w:b/>
          <w:bCs/>
          <w:sz w:val="20"/>
          <w:lang w:val="en-US"/>
        </w:rPr>
        <w:t xml:space="preserve">CONTRACT PERIOD </w:t>
      </w:r>
    </w:p>
    <w:p w:rsidR="00902DC0" w:rsidRPr="00BF110B" w:rsidRDefault="0038678F" w:rsidP="00A45BAD">
      <w:pPr>
        <w:widowControl w:val="0"/>
        <w:numPr>
          <w:ilvl w:val="0"/>
          <w:numId w:val="51"/>
        </w:numPr>
        <w:tabs>
          <w:tab w:val="left" w:pos="284"/>
        </w:tabs>
        <w:snapToGrid w:val="0"/>
        <w:spacing w:after="0" w:line="240" w:lineRule="auto"/>
        <w:contextualSpacing/>
        <w:jc w:val="both"/>
        <w:rPr>
          <w:rFonts w:ascii="Arial" w:eastAsia="Times New Roman" w:hAnsi="Arial" w:cs="Arial"/>
          <w:sz w:val="20"/>
          <w:szCs w:val="20"/>
        </w:rPr>
      </w:pPr>
      <w:r w:rsidRPr="00BB043B">
        <w:rPr>
          <w:rFonts w:ascii="Arial" w:hAnsi="Arial" w:cs="Arial"/>
          <w:bCs/>
          <w:sz w:val="20"/>
          <w:lang w:val="en-US"/>
        </w:rPr>
        <w:t xml:space="preserve">The contract will be for a </w:t>
      </w:r>
      <w:r w:rsidRPr="00503C19">
        <w:rPr>
          <w:rFonts w:ascii="Arial" w:hAnsi="Arial" w:cs="Arial"/>
          <w:bCs/>
          <w:sz w:val="20"/>
          <w:lang w:val="en-US"/>
        </w:rPr>
        <w:t xml:space="preserve">period of </w:t>
      </w:r>
      <w:r w:rsidR="00387386" w:rsidRPr="00503C19">
        <w:rPr>
          <w:rFonts w:ascii="Arial" w:hAnsi="Arial" w:cs="Arial"/>
          <w:bCs/>
          <w:sz w:val="20"/>
          <w:lang w:val="en-US"/>
        </w:rPr>
        <w:t>(3</w:t>
      </w:r>
      <w:r w:rsidRPr="00503C19">
        <w:rPr>
          <w:rFonts w:ascii="Arial" w:hAnsi="Arial" w:cs="Arial"/>
          <w:bCs/>
          <w:sz w:val="20"/>
          <w:lang w:val="en-US"/>
        </w:rPr>
        <w:t xml:space="preserve">) </w:t>
      </w:r>
      <w:r w:rsidR="00BB043B" w:rsidRPr="00503C19">
        <w:rPr>
          <w:rFonts w:ascii="Arial" w:hAnsi="Arial" w:cs="Arial"/>
          <w:bCs/>
          <w:sz w:val="20"/>
          <w:lang w:val="en-US"/>
        </w:rPr>
        <w:t>Month</w:t>
      </w:r>
      <w:r w:rsidR="00387386" w:rsidRPr="00503C19">
        <w:rPr>
          <w:rFonts w:ascii="Arial" w:hAnsi="Arial" w:cs="Arial"/>
          <w:bCs/>
          <w:sz w:val="20"/>
          <w:lang w:val="en-US"/>
        </w:rPr>
        <w:t>s</w:t>
      </w:r>
      <w:r w:rsidRPr="00503C19">
        <w:rPr>
          <w:rFonts w:ascii="Arial" w:hAnsi="Arial" w:cs="Arial"/>
          <w:bCs/>
          <w:sz w:val="20"/>
          <w:lang w:val="en-US"/>
        </w:rPr>
        <w:t>.</w:t>
      </w:r>
      <w:r w:rsidRPr="00BB043B">
        <w:rPr>
          <w:rFonts w:ascii="Arial" w:hAnsi="Arial" w:cs="Arial"/>
          <w:bCs/>
          <w:sz w:val="20"/>
          <w:lang w:val="en-US"/>
        </w:rPr>
        <w:t xml:space="preserve"> </w:t>
      </w:r>
    </w:p>
    <w:p w:rsidR="00BF110B" w:rsidRDefault="00BF110B" w:rsidP="00BF110B">
      <w:pPr>
        <w:widowControl w:val="0"/>
        <w:tabs>
          <w:tab w:val="left" w:pos="284"/>
        </w:tabs>
        <w:snapToGrid w:val="0"/>
        <w:spacing w:after="0" w:line="240" w:lineRule="auto"/>
        <w:ind w:left="644"/>
        <w:contextualSpacing/>
        <w:jc w:val="both"/>
        <w:rPr>
          <w:rFonts w:ascii="Arial" w:hAnsi="Arial" w:cs="Arial"/>
          <w:bCs/>
          <w:sz w:val="20"/>
          <w:lang w:val="en-US"/>
        </w:rPr>
      </w:pPr>
    </w:p>
    <w:p w:rsidR="005303EA" w:rsidRPr="008E77EF" w:rsidRDefault="005303EA" w:rsidP="008E77EF">
      <w:pPr>
        <w:pStyle w:val="ListParagraph"/>
        <w:rPr>
          <w:rFonts w:ascii="Arial" w:hAnsi="Arial" w:cs="Arial"/>
          <w:color w:val="000000" w:themeColor="text1"/>
          <w:sz w:val="20"/>
        </w:rPr>
      </w:pPr>
    </w:p>
    <w:p w:rsidR="00DF0534" w:rsidRPr="00DF0534" w:rsidRDefault="00DF0534" w:rsidP="00DF0534">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w:t>
      </w:r>
      <w:r w:rsidR="009D12A2">
        <w:rPr>
          <w:rFonts w:ascii="Arial" w:hAnsi="Arial" w:cs="Arial"/>
          <w:b/>
          <w:bCs/>
          <w:sz w:val="20"/>
          <w:lang w:val="en-US"/>
        </w:rPr>
        <w:t xml:space="preserve"> </w:t>
      </w:r>
      <w:r w:rsidR="00284734">
        <w:rPr>
          <w:rFonts w:ascii="Arial" w:hAnsi="Arial" w:cs="Arial"/>
          <w:b/>
          <w:bCs/>
          <w:sz w:val="20"/>
          <w:lang w:val="en-US"/>
        </w:rPr>
        <w:t>/</w:t>
      </w:r>
      <w:r w:rsidR="009D12A2">
        <w:rPr>
          <w:rFonts w:ascii="Arial" w:hAnsi="Arial" w:cs="Arial"/>
          <w:b/>
          <w:bCs/>
          <w:sz w:val="20"/>
          <w:lang w:val="en-US"/>
        </w:rPr>
        <w:t xml:space="preserve"> </w:t>
      </w:r>
      <w:r w:rsidR="00284734">
        <w:rPr>
          <w:rFonts w:ascii="Arial" w:hAnsi="Arial" w:cs="Arial"/>
          <w:b/>
          <w:bCs/>
          <w:sz w:val="20"/>
          <w:lang w:val="en-US"/>
        </w:rPr>
        <w:t>ADDRESS</w:t>
      </w:r>
      <w:r>
        <w:rPr>
          <w:rFonts w:ascii="Arial" w:hAnsi="Arial" w:cs="Arial"/>
          <w:b/>
          <w:bCs/>
          <w:sz w:val="20"/>
          <w:lang w:val="en-US"/>
        </w:rPr>
        <w:t xml:space="preserve"> WHERE </w:t>
      </w:r>
      <w:r w:rsidR="00284734">
        <w:rPr>
          <w:rFonts w:ascii="Arial" w:hAnsi="Arial" w:cs="Arial"/>
          <w:b/>
          <w:bCs/>
          <w:sz w:val="20"/>
          <w:lang w:val="en-US"/>
        </w:rPr>
        <w:t>THE GOODS MUST BE DELIVERED.</w:t>
      </w:r>
      <w:r w:rsidRPr="00EF7F40">
        <w:rPr>
          <w:rFonts w:ascii="Arial" w:hAnsi="Arial" w:cs="Arial"/>
          <w:b/>
          <w:bCs/>
          <w:sz w:val="20"/>
          <w:lang w:val="en-US"/>
        </w:rPr>
        <w:t xml:space="preserve">                </w:t>
      </w:r>
    </w:p>
    <w:p w:rsidR="00DF0534" w:rsidRPr="00EF7F40" w:rsidRDefault="00DF0534" w:rsidP="00DF0534">
      <w:pPr>
        <w:tabs>
          <w:tab w:val="left" w:pos="284"/>
        </w:tabs>
        <w:ind w:left="-426"/>
        <w:jc w:val="both"/>
        <w:rPr>
          <w:rFonts w:ascii="Arial" w:hAnsi="Arial" w:cs="Arial"/>
          <w:b/>
          <w:bCs/>
          <w:sz w:val="20"/>
          <w:lang w:val="en-US"/>
        </w:rPr>
      </w:pPr>
      <w:r>
        <w:rPr>
          <w:rFonts w:ascii="Arial" w:hAnsi="Arial" w:cs="Arial"/>
          <w:b/>
          <w:bCs/>
          <w:sz w:val="20"/>
          <w:lang w:val="en-US"/>
        </w:rPr>
        <w:t xml:space="preserve">               </w:t>
      </w:r>
      <w:r w:rsidR="00284734">
        <w:rPr>
          <w:rFonts w:ascii="Arial" w:hAnsi="Arial" w:cs="Arial"/>
          <w:b/>
          <w:bCs/>
          <w:sz w:val="20"/>
          <w:lang w:val="en-US"/>
        </w:rPr>
        <w:t xml:space="preserve">SANSA </w:t>
      </w:r>
      <w:r w:rsidRPr="00EF7F40">
        <w:rPr>
          <w:rFonts w:ascii="Arial" w:hAnsi="Arial" w:cs="Arial"/>
          <w:b/>
          <w:bCs/>
          <w:sz w:val="20"/>
          <w:lang w:val="en-US"/>
        </w:rPr>
        <w:t xml:space="preserve">Space Operations </w:t>
      </w:r>
    </w:p>
    <w:p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proofErr w:type="spellStart"/>
      <w:r w:rsidR="00284734">
        <w:rPr>
          <w:rFonts w:ascii="Arial" w:hAnsi="Arial" w:cs="Arial"/>
          <w:bCs/>
          <w:sz w:val="20"/>
        </w:rPr>
        <w:t>Hartebeesthoek</w:t>
      </w:r>
      <w:proofErr w:type="spellEnd"/>
      <w:r w:rsidRPr="00EF7F40">
        <w:rPr>
          <w:rFonts w:ascii="Arial" w:hAnsi="Arial" w:cs="Arial"/>
          <w:bCs/>
          <w:sz w:val="20"/>
        </w:rPr>
        <w:t xml:space="preserve"> </w:t>
      </w:r>
    </w:p>
    <w:p w:rsidR="00DF0534"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West Rand D</w:t>
      </w:r>
      <w:r w:rsidRPr="00EF7F40">
        <w:rPr>
          <w:rFonts w:ascii="Arial" w:hAnsi="Arial" w:cs="Arial"/>
          <w:bCs/>
          <w:sz w:val="20"/>
        </w:rPr>
        <w:t xml:space="preserve">istrict </w:t>
      </w:r>
      <w:r w:rsidR="00284734">
        <w:rPr>
          <w:rFonts w:ascii="Arial" w:hAnsi="Arial" w:cs="Arial"/>
          <w:bCs/>
          <w:sz w:val="20"/>
        </w:rPr>
        <w:t>(</w:t>
      </w:r>
      <w:r w:rsidRPr="00EF7F40">
        <w:rPr>
          <w:rFonts w:ascii="Arial" w:hAnsi="Arial" w:cs="Arial"/>
          <w:bCs/>
          <w:sz w:val="20"/>
        </w:rPr>
        <w:t>Krugersdorp</w:t>
      </w:r>
      <w:r w:rsidR="00284734">
        <w:rPr>
          <w:rFonts w:ascii="Arial" w:hAnsi="Arial" w:cs="Arial"/>
          <w:bCs/>
          <w:sz w:val="20"/>
        </w:rPr>
        <w:t>)</w:t>
      </w:r>
      <w:r w:rsidRPr="00EF7F40">
        <w:rPr>
          <w:rFonts w:ascii="Arial" w:hAnsi="Arial" w:cs="Arial"/>
          <w:bCs/>
          <w:sz w:val="20"/>
        </w:rPr>
        <w:t> </w:t>
      </w:r>
    </w:p>
    <w:p w:rsidR="00273A22" w:rsidRPr="00EF7F40" w:rsidRDefault="00273A22" w:rsidP="00284734">
      <w:pPr>
        <w:tabs>
          <w:tab w:val="left" w:pos="284"/>
        </w:tabs>
        <w:spacing w:after="0"/>
        <w:ind w:left="-426"/>
        <w:jc w:val="both"/>
        <w:rPr>
          <w:rFonts w:ascii="Arial" w:hAnsi="Arial" w:cs="Arial"/>
          <w:bCs/>
          <w:sz w:val="20"/>
          <w:lang w:val="en-US"/>
        </w:rPr>
      </w:pPr>
    </w:p>
    <w:p w:rsidR="00DF0534" w:rsidRPr="00566B16" w:rsidRDefault="00DF0534" w:rsidP="00FA29C2">
      <w:pPr>
        <w:tabs>
          <w:tab w:val="left" w:pos="284"/>
        </w:tabs>
        <w:ind w:left="-426"/>
        <w:jc w:val="both"/>
        <w:rPr>
          <w:rFonts w:ascii="Arial" w:hAnsi="Arial" w:cs="Arial"/>
          <w:b/>
          <w:bCs/>
          <w:sz w:val="20"/>
          <w:lang w:val="en-GB"/>
        </w:rPr>
      </w:pPr>
      <w:r w:rsidRPr="00EF7F40">
        <w:rPr>
          <w:rFonts w:ascii="Arial" w:hAnsi="Arial" w:cs="Arial"/>
          <w:bCs/>
          <w:sz w:val="20"/>
          <w:lang w:val="en-US"/>
        </w:rPr>
        <w:t xml:space="preserve">                        </w:t>
      </w:r>
      <w:r w:rsidR="00566B16">
        <w:rPr>
          <w:rFonts w:ascii="Arial" w:hAnsi="Arial" w:cs="Arial"/>
          <w:b/>
          <w:bCs/>
          <w:sz w:val="20"/>
          <w:lang w:val="en-US"/>
        </w:rPr>
        <w:t>3.</w:t>
      </w:r>
      <w:r w:rsidR="00566B16">
        <w:rPr>
          <w:rFonts w:ascii="Arial" w:hAnsi="Arial" w:cs="Arial"/>
          <w:b/>
          <w:bCs/>
          <w:sz w:val="20"/>
          <w:lang w:val="en-US"/>
        </w:rPr>
        <w:tab/>
      </w:r>
      <w:r w:rsidRPr="00566B16">
        <w:rPr>
          <w:rFonts w:ascii="Arial" w:hAnsi="Arial" w:cs="Arial"/>
          <w:b/>
          <w:bCs/>
          <w:sz w:val="20"/>
          <w:lang w:val="en-US"/>
        </w:rPr>
        <w:t xml:space="preserve">NEGOTIATION AND CONTRACTING </w:t>
      </w:r>
    </w:p>
    <w:p w:rsidR="006608A2" w:rsidRDefault="006608A2" w:rsidP="006608A2">
      <w:pPr>
        <w:tabs>
          <w:tab w:val="left" w:pos="284"/>
        </w:tabs>
        <w:ind w:left="-426"/>
        <w:jc w:val="both"/>
        <w:rPr>
          <w:rFonts w:ascii="Arial" w:hAnsi="Arial" w:cs="Arial"/>
          <w:bCs/>
          <w:sz w:val="20"/>
          <w:lang w:val="en-US"/>
        </w:rPr>
      </w:pPr>
      <w:r>
        <w:rPr>
          <w:rFonts w:ascii="Arial" w:hAnsi="Arial" w:cs="Arial"/>
          <w:b/>
          <w:bCs/>
          <w:sz w:val="20"/>
          <w:lang w:val="en-US"/>
        </w:rPr>
        <w:t xml:space="preserve">          </w:t>
      </w:r>
      <w:r w:rsidR="003F7976">
        <w:rPr>
          <w:rFonts w:ascii="Arial" w:hAnsi="Arial" w:cs="Arial"/>
          <w:bCs/>
          <w:sz w:val="20"/>
          <w:lang w:val="en-US"/>
        </w:rPr>
        <w:t>SANSA reserves</w:t>
      </w:r>
      <w:r w:rsidRPr="00B031B9">
        <w:rPr>
          <w:rFonts w:ascii="Arial" w:hAnsi="Arial" w:cs="Arial"/>
          <w:bCs/>
          <w:sz w:val="20"/>
          <w:lang w:val="en-US"/>
        </w:rPr>
        <w:t xml:space="preserve"> the right to enter into negotiation with one or more bidders regarding any terms and conditions, </w:t>
      </w:r>
      <w:r>
        <w:rPr>
          <w:rFonts w:ascii="Arial" w:hAnsi="Arial" w:cs="Arial"/>
          <w:bCs/>
          <w:sz w:val="20"/>
          <w:lang w:val="en-US"/>
        </w:rPr>
        <w:t xml:space="preserve">      </w:t>
      </w:r>
    </w:p>
    <w:p w:rsidR="006608A2" w:rsidRPr="00B031B9" w:rsidRDefault="006608A2" w:rsidP="006608A2">
      <w:pPr>
        <w:tabs>
          <w:tab w:val="left" w:pos="284"/>
        </w:tabs>
        <w:jc w:val="both"/>
        <w:rPr>
          <w:rFonts w:ascii="Arial" w:hAnsi="Arial" w:cs="Arial"/>
          <w:bCs/>
          <w:sz w:val="20"/>
          <w:lang w:val="en-US"/>
        </w:rPr>
      </w:pPr>
      <w:r>
        <w:rPr>
          <w:rFonts w:ascii="Arial" w:hAnsi="Arial" w:cs="Arial"/>
          <w:bCs/>
          <w:sz w:val="20"/>
          <w:lang w:val="en-US"/>
        </w:rPr>
        <w:t xml:space="preserve">   </w:t>
      </w:r>
      <w:r w:rsidR="00475441" w:rsidRPr="00B031B9">
        <w:rPr>
          <w:rFonts w:ascii="Arial" w:hAnsi="Arial" w:cs="Arial"/>
          <w:bCs/>
          <w:sz w:val="20"/>
          <w:lang w:val="en-US"/>
        </w:rPr>
        <w:t>Including</w:t>
      </w:r>
      <w:r w:rsidRPr="00B031B9">
        <w:rPr>
          <w:rFonts w:ascii="Arial" w:hAnsi="Arial" w:cs="Arial"/>
          <w:bCs/>
          <w:sz w:val="20"/>
          <w:lang w:val="en-US"/>
        </w:rPr>
        <w:t xml:space="preserve"> price(s), of a proposed contract. </w:t>
      </w:r>
    </w:p>
    <w:p w:rsidR="006608A2" w:rsidRPr="00B031B9" w:rsidRDefault="006608A2" w:rsidP="006608A2">
      <w:pPr>
        <w:numPr>
          <w:ilvl w:val="0"/>
          <w:numId w:val="47"/>
        </w:numPr>
        <w:tabs>
          <w:tab w:val="left" w:pos="284"/>
        </w:tabs>
        <w:spacing w:after="0" w:line="240" w:lineRule="auto"/>
        <w:ind w:left="644"/>
        <w:jc w:val="both"/>
        <w:rPr>
          <w:rFonts w:ascii="Arial" w:hAnsi="Arial" w:cs="Arial"/>
          <w:bCs/>
          <w:sz w:val="20"/>
          <w:lang w:val="en-US"/>
        </w:rPr>
      </w:pPr>
      <w:r w:rsidRPr="00B031B9">
        <w:rPr>
          <w:rFonts w:ascii="Arial" w:hAnsi="Arial" w:cs="Arial"/>
          <w:bCs/>
          <w:sz w:val="20"/>
          <w:lang w:val="en-US"/>
        </w:rPr>
        <w:t xml:space="preserve">SANSA shall not be obliged to accept the lowest of any quotation, offer or proposal. </w:t>
      </w:r>
    </w:p>
    <w:p w:rsidR="006608A2" w:rsidRDefault="006608A2" w:rsidP="006608A2">
      <w:pPr>
        <w:numPr>
          <w:ilvl w:val="0"/>
          <w:numId w:val="47"/>
        </w:numPr>
        <w:tabs>
          <w:tab w:val="left" w:pos="284"/>
        </w:tabs>
        <w:spacing w:after="0" w:line="240" w:lineRule="auto"/>
        <w:ind w:left="644"/>
        <w:jc w:val="both"/>
        <w:rPr>
          <w:rFonts w:ascii="Arial" w:hAnsi="Arial" w:cs="Arial"/>
          <w:bCs/>
          <w:sz w:val="20"/>
          <w:lang w:val="en-US"/>
        </w:rPr>
      </w:pPr>
      <w:r w:rsidRPr="00B031B9">
        <w:rPr>
          <w:rFonts w:ascii="Arial" w:hAnsi="Arial" w:cs="Arial"/>
          <w:bCs/>
          <w:sz w:val="20"/>
          <w:lang w:val="en-US"/>
        </w:rPr>
        <w:t>A contract will only be deemed to be concluded when reduced to writing and Service Level Agreement signed by the designated responsible person of both parties.</w:t>
      </w:r>
    </w:p>
    <w:p w:rsidR="006608A2" w:rsidRPr="00B031B9" w:rsidRDefault="006608A2" w:rsidP="006608A2">
      <w:pPr>
        <w:numPr>
          <w:ilvl w:val="0"/>
          <w:numId w:val="47"/>
        </w:numPr>
        <w:tabs>
          <w:tab w:val="left" w:pos="284"/>
        </w:tabs>
        <w:spacing w:after="0" w:line="240" w:lineRule="auto"/>
        <w:ind w:left="644"/>
        <w:jc w:val="both"/>
        <w:rPr>
          <w:rFonts w:ascii="Arial" w:hAnsi="Arial" w:cs="Arial"/>
          <w:bCs/>
          <w:sz w:val="20"/>
          <w:lang w:val="en-US"/>
        </w:rPr>
      </w:pPr>
      <w:r w:rsidRPr="00B031B9">
        <w:rPr>
          <w:rFonts w:ascii="Arial" w:hAnsi="Arial" w:cs="Arial"/>
          <w:bCs/>
          <w:sz w:val="20"/>
          <w:lang w:val="en-US"/>
        </w:rPr>
        <w:t xml:space="preserve">Under no circumstances will negotiation with any bidders constitute an award or promise / undertaking to award </w:t>
      </w:r>
      <w:r>
        <w:rPr>
          <w:rFonts w:ascii="Arial" w:hAnsi="Arial" w:cs="Arial"/>
          <w:bCs/>
          <w:sz w:val="20"/>
          <w:lang w:val="en-US"/>
        </w:rPr>
        <w:t xml:space="preserve">   </w:t>
      </w:r>
      <w:r w:rsidRPr="00B031B9">
        <w:rPr>
          <w:rFonts w:ascii="Arial" w:hAnsi="Arial" w:cs="Arial"/>
          <w:bCs/>
          <w:sz w:val="20"/>
          <w:lang w:val="en-US"/>
        </w:rPr>
        <w:t xml:space="preserve">the contract. </w:t>
      </w:r>
    </w:p>
    <w:p w:rsidR="006608A2" w:rsidRDefault="006608A2" w:rsidP="006608A2">
      <w:pPr>
        <w:tabs>
          <w:tab w:val="left" w:pos="284"/>
        </w:tabs>
        <w:spacing w:after="0" w:line="240" w:lineRule="auto"/>
        <w:jc w:val="both"/>
        <w:rPr>
          <w:rFonts w:ascii="Arial" w:hAnsi="Arial" w:cs="Arial"/>
          <w:bCs/>
          <w:sz w:val="20"/>
          <w:lang w:val="en-US"/>
        </w:rPr>
      </w:pPr>
    </w:p>
    <w:p w:rsidR="00902DC0" w:rsidRPr="00902DC0" w:rsidRDefault="00902DC0" w:rsidP="00902DC0">
      <w:pPr>
        <w:spacing w:line="360" w:lineRule="auto"/>
        <w:ind w:left="-6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rsidR="00902DC0" w:rsidRPr="00181EEA" w:rsidRDefault="00902DC0" w:rsidP="00902DC0">
      <w:pPr>
        <w:tabs>
          <w:tab w:val="left" w:pos="284"/>
        </w:tabs>
        <w:spacing w:line="360" w:lineRule="auto"/>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rsidR="00FA29C2" w:rsidRPr="00FA29C2" w:rsidRDefault="00FA29C2" w:rsidP="004E02E7">
      <w:pPr>
        <w:pStyle w:val="ListParagraph"/>
        <w:numPr>
          <w:ilvl w:val="0"/>
          <w:numId w:val="49"/>
        </w:numPr>
        <w:rPr>
          <w:rFonts w:ascii="Arial" w:hAnsi="Arial" w:cs="Arial"/>
          <w:sz w:val="20"/>
          <w:lang w:val="en-GB"/>
        </w:rPr>
      </w:pPr>
      <w:r w:rsidRPr="00FA29C2">
        <w:rPr>
          <w:rFonts w:ascii="Arial" w:hAnsi="Arial" w:cs="Arial"/>
          <w:sz w:val="20"/>
          <w:lang w:val="en-GB"/>
        </w:rPr>
        <w:t>Central Supplier Database (CSD) summary report – Bidders must ensure that they have successfully registered on the CSD at the time</w:t>
      </w:r>
      <w:r w:rsidR="00EE3EA8">
        <w:rPr>
          <w:rFonts w:ascii="Arial" w:hAnsi="Arial" w:cs="Arial"/>
          <w:sz w:val="20"/>
          <w:lang w:val="en-GB"/>
        </w:rPr>
        <w:t xml:space="preserve"> of submitting their bid with a complaint</w:t>
      </w:r>
      <w:r w:rsidRPr="00FA29C2">
        <w:rPr>
          <w:rFonts w:ascii="Arial" w:hAnsi="Arial" w:cs="Arial"/>
          <w:sz w:val="20"/>
          <w:lang w:val="en-GB"/>
        </w:rPr>
        <w:t xml:space="preserve"> tax status </w:t>
      </w:r>
      <w:r w:rsidR="00B537A0">
        <w:rPr>
          <w:rFonts w:ascii="Arial" w:hAnsi="Arial" w:cs="Arial"/>
          <w:sz w:val="20"/>
          <w:lang w:val="en-GB"/>
        </w:rPr>
        <w:t>on a closing date</w:t>
      </w:r>
      <w:r w:rsidRPr="00FA29C2">
        <w:rPr>
          <w:rFonts w:ascii="Arial" w:hAnsi="Arial" w:cs="Arial"/>
          <w:sz w:val="20"/>
          <w:lang w:val="en-GB"/>
        </w:rPr>
        <w:t>– this does not apply to international bidders.</w:t>
      </w:r>
    </w:p>
    <w:p w:rsidR="008770E2" w:rsidRPr="000D27A9" w:rsidRDefault="008770E2" w:rsidP="004E02E7">
      <w:pPr>
        <w:pStyle w:val="ListParagraph"/>
        <w:numPr>
          <w:ilvl w:val="0"/>
          <w:numId w:val="49"/>
        </w:numPr>
        <w:snapToGrid w:val="0"/>
        <w:spacing w:line="360" w:lineRule="auto"/>
        <w:jc w:val="both"/>
        <w:rPr>
          <w:rFonts w:ascii="Arial" w:hAnsi="Arial" w:cs="Arial"/>
          <w:sz w:val="20"/>
        </w:rPr>
      </w:pPr>
      <w:r w:rsidRPr="00181EEA">
        <w:rPr>
          <w:rFonts w:ascii="Arial" w:hAnsi="Arial" w:cs="Arial"/>
          <w:sz w:val="20"/>
          <w:lang w:val="en-GB"/>
        </w:rPr>
        <w:t>A fully completed and signed Bid Document.</w:t>
      </w:r>
      <w:r w:rsidRPr="00181EEA">
        <w:rPr>
          <w:rFonts w:ascii="Arial" w:hAnsi="Arial" w:cs="Arial"/>
          <w:b/>
          <w:sz w:val="20"/>
        </w:rPr>
        <w:t xml:space="preserve"> </w:t>
      </w:r>
    </w:p>
    <w:p w:rsidR="000D27A9" w:rsidRPr="00F75744" w:rsidRDefault="00703A80" w:rsidP="004E02E7">
      <w:pPr>
        <w:pStyle w:val="ListParagraph"/>
        <w:numPr>
          <w:ilvl w:val="0"/>
          <w:numId w:val="49"/>
        </w:numPr>
        <w:snapToGrid w:val="0"/>
        <w:spacing w:line="360" w:lineRule="auto"/>
        <w:jc w:val="both"/>
        <w:rPr>
          <w:rFonts w:ascii="Arial" w:hAnsi="Arial" w:cs="Arial"/>
          <w:sz w:val="20"/>
        </w:rPr>
      </w:pPr>
      <w:r w:rsidRPr="00B50586">
        <w:rPr>
          <w:rFonts w:ascii="Arial" w:hAnsi="Arial" w:cs="Arial"/>
          <w:sz w:val="20"/>
          <w:lang w:val="en-GB"/>
        </w:rPr>
        <w:t>Be in possess</w:t>
      </w:r>
      <w:r w:rsidR="000354AA">
        <w:rPr>
          <w:rFonts w:ascii="Arial" w:hAnsi="Arial" w:cs="Arial"/>
          <w:sz w:val="20"/>
          <w:lang w:val="en-GB"/>
        </w:rPr>
        <w:t>ion of a valid</w:t>
      </w:r>
      <w:r w:rsidR="006875FE">
        <w:rPr>
          <w:rFonts w:ascii="Arial" w:hAnsi="Arial" w:cs="Arial"/>
          <w:sz w:val="20"/>
          <w:lang w:val="en-GB"/>
        </w:rPr>
        <w:t xml:space="preserve"> </w:t>
      </w:r>
      <w:r w:rsidR="006875FE" w:rsidRPr="00F75744">
        <w:rPr>
          <w:rFonts w:ascii="Arial" w:hAnsi="Arial" w:cs="Arial"/>
          <w:sz w:val="20"/>
          <w:lang w:val="en-GB"/>
        </w:rPr>
        <w:t xml:space="preserve">active </w:t>
      </w:r>
      <w:r w:rsidR="000354AA" w:rsidRPr="00F75744">
        <w:rPr>
          <w:rFonts w:ascii="Arial" w:hAnsi="Arial" w:cs="Arial"/>
          <w:sz w:val="20"/>
          <w:lang w:val="en-GB"/>
        </w:rPr>
        <w:t xml:space="preserve"> </w:t>
      </w:r>
      <w:r w:rsidR="00203C2B">
        <w:rPr>
          <w:rFonts w:ascii="Arial" w:hAnsi="Arial" w:cs="Arial"/>
          <w:sz w:val="20"/>
          <w:lang w:val="en-GB"/>
        </w:rPr>
        <w:t>3</w:t>
      </w:r>
      <w:r w:rsidR="00F75744" w:rsidRPr="00F75744">
        <w:rPr>
          <w:rFonts w:ascii="Arial" w:hAnsi="Arial" w:cs="Arial"/>
          <w:sz w:val="20"/>
          <w:lang w:val="en-GB"/>
        </w:rPr>
        <w:t>EB</w:t>
      </w:r>
      <w:r w:rsidR="00203C2B">
        <w:rPr>
          <w:rFonts w:ascii="Arial" w:hAnsi="Arial" w:cs="Arial"/>
          <w:sz w:val="20"/>
          <w:lang w:val="en-GB"/>
        </w:rPr>
        <w:t xml:space="preserve"> with PE status</w:t>
      </w:r>
      <w:r w:rsidRPr="00F75744">
        <w:rPr>
          <w:rFonts w:ascii="Arial" w:hAnsi="Arial" w:cs="Arial"/>
          <w:sz w:val="20"/>
          <w:lang w:val="en-GB"/>
        </w:rPr>
        <w:t xml:space="preserve"> or above CIDB rating </w:t>
      </w:r>
      <w:r w:rsidR="006875FE" w:rsidRPr="00F75744">
        <w:rPr>
          <w:rFonts w:ascii="Arial" w:hAnsi="Arial" w:cs="Arial"/>
          <w:sz w:val="20"/>
          <w:lang w:val="en-GB"/>
        </w:rPr>
        <w:t xml:space="preserve">for electrical </w:t>
      </w:r>
      <w:r w:rsidRPr="00F75744">
        <w:rPr>
          <w:rFonts w:ascii="Arial" w:hAnsi="Arial" w:cs="Arial"/>
          <w:sz w:val="20"/>
          <w:lang w:val="en-GB"/>
        </w:rPr>
        <w:t xml:space="preserve">on closing </w:t>
      </w:r>
      <w:r w:rsidR="003B41CB" w:rsidRPr="00F75744">
        <w:rPr>
          <w:rFonts w:ascii="Arial" w:hAnsi="Arial" w:cs="Arial"/>
          <w:sz w:val="20"/>
          <w:lang w:val="en-GB"/>
        </w:rPr>
        <w:t xml:space="preserve">date </w:t>
      </w:r>
      <w:r w:rsidRPr="00F75744">
        <w:rPr>
          <w:rFonts w:ascii="Arial" w:hAnsi="Arial" w:cs="Arial"/>
          <w:sz w:val="20"/>
          <w:lang w:val="en-GB"/>
        </w:rPr>
        <w:t>and proof submitted with bid</w:t>
      </w:r>
      <w:r w:rsidR="006875FE" w:rsidRPr="00F75744">
        <w:rPr>
          <w:rFonts w:ascii="Arial" w:hAnsi="Arial" w:cs="Arial"/>
          <w:sz w:val="20"/>
          <w:lang w:val="en-GB"/>
        </w:rPr>
        <w:t xml:space="preserve"> (if bidding for electrical) </w:t>
      </w:r>
    </w:p>
    <w:p w:rsidR="006875FE" w:rsidRPr="0062334D" w:rsidRDefault="006875FE" w:rsidP="006875FE">
      <w:pPr>
        <w:pStyle w:val="ListParagraph"/>
        <w:numPr>
          <w:ilvl w:val="0"/>
          <w:numId w:val="49"/>
        </w:numPr>
        <w:snapToGrid w:val="0"/>
        <w:spacing w:line="360" w:lineRule="auto"/>
        <w:jc w:val="both"/>
        <w:rPr>
          <w:rFonts w:ascii="Arial" w:hAnsi="Arial" w:cs="Arial"/>
          <w:sz w:val="20"/>
        </w:rPr>
      </w:pPr>
      <w:r w:rsidRPr="00F75744">
        <w:rPr>
          <w:rFonts w:ascii="Arial" w:hAnsi="Arial" w:cs="Arial"/>
          <w:sz w:val="20"/>
          <w:lang w:val="en-GB"/>
        </w:rPr>
        <w:t xml:space="preserve">Be in possession of a valid active </w:t>
      </w:r>
      <w:r w:rsidR="00F75744" w:rsidRPr="00F75744">
        <w:rPr>
          <w:rFonts w:ascii="Arial" w:hAnsi="Arial" w:cs="Arial"/>
          <w:sz w:val="20"/>
          <w:lang w:val="en-GB"/>
        </w:rPr>
        <w:t>3</w:t>
      </w:r>
      <w:r w:rsidRPr="00F75744">
        <w:rPr>
          <w:rFonts w:ascii="Arial" w:hAnsi="Arial" w:cs="Arial"/>
          <w:sz w:val="20"/>
          <w:lang w:val="en-GB"/>
        </w:rPr>
        <w:t>ME or</w:t>
      </w:r>
      <w:r w:rsidRPr="00B50586">
        <w:rPr>
          <w:rFonts w:ascii="Arial" w:hAnsi="Arial" w:cs="Arial"/>
          <w:sz w:val="20"/>
          <w:lang w:val="en-GB"/>
        </w:rPr>
        <w:t xml:space="preserve"> above CIDB rating </w:t>
      </w:r>
      <w:r>
        <w:rPr>
          <w:rFonts w:ascii="Arial" w:hAnsi="Arial" w:cs="Arial"/>
          <w:sz w:val="20"/>
          <w:lang w:val="en-GB"/>
        </w:rPr>
        <w:t xml:space="preserve">for mechanical </w:t>
      </w:r>
      <w:r w:rsidRPr="00B50586">
        <w:rPr>
          <w:rFonts w:ascii="Arial" w:hAnsi="Arial" w:cs="Arial"/>
          <w:sz w:val="20"/>
          <w:lang w:val="en-GB"/>
        </w:rPr>
        <w:t xml:space="preserve">on closing </w:t>
      </w:r>
      <w:r>
        <w:rPr>
          <w:rFonts w:ascii="Arial" w:hAnsi="Arial" w:cs="Arial"/>
          <w:sz w:val="20"/>
          <w:lang w:val="en-GB"/>
        </w:rPr>
        <w:t xml:space="preserve">date </w:t>
      </w:r>
      <w:r w:rsidRPr="00B50586">
        <w:rPr>
          <w:rFonts w:ascii="Arial" w:hAnsi="Arial" w:cs="Arial"/>
          <w:sz w:val="20"/>
          <w:lang w:val="en-GB"/>
        </w:rPr>
        <w:t>and proof submitted</w:t>
      </w:r>
      <w:r>
        <w:rPr>
          <w:rFonts w:ascii="Arial" w:hAnsi="Arial" w:cs="Arial"/>
          <w:sz w:val="20"/>
          <w:lang w:val="en-GB"/>
        </w:rPr>
        <w:t xml:space="preserve"> with bid (if bidding for</w:t>
      </w:r>
      <w:r w:rsidRPr="006875FE">
        <w:rPr>
          <w:rFonts w:ascii="Arial" w:hAnsi="Arial" w:cs="Arial"/>
          <w:sz w:val="20"/>
          <w:lang w:val="en-GB"/>
        </w:rPr>
        <w:t xml:space="preserve"> </w:t>
      </w:r>
      <w:r w:rsidR="00244383">
        <w:rPr>
          <w:rFonts w:ascii="Arial" w:hAnsi="Arial" w:cs="Arial"/>
          <w:sz w:val="20"/>
          <w:lang w:val="en-GB"/>
        </w:rPr>
        <w:t>mechanical</w:t>
      </w:r>
      <w:r>
        <w:rPr>
          <w:rFonts w:ascii="Arial" w:hAnsi="Arial" w:cs="Arial"/>
          <w:sz w:val="20"/>
          <w:lang w:val="en-GB"/>
        </w:rPr>
        <w:t>)</w:t>
      </w:r>
    </w:p>
    <w:p w:rsidR="00C72B7A" w:rsidRPr="00C72B7A" w:rsidRDefault="00C72B7A" w:rsidP="00C72B7A">
      <w:pPr>
        <w:pStyle w:val="ListParagraph"/>
        <w:numPr>
          <w:ilvl w:val="0"/>
          <w:numId w:val="49"/>
        </w:numPr>
        <w:rPr>
          <w:rFonts w:ascii="Arial" w:hAnsi="Arial" w:cs="Arial"/>
          <w:sz w:val="20"/>
        </w:rPr>
      </w:pPr>
      <w:r w:rsidRPr="00C72B7A">
        <w:rPr>
          <w:rFonts w:ascii="Arial" w:hAnsi="Arial" w:cs="Arial"/>
          <w:sz w:val="20"/>
        </w:rPr>
        <w:t>Be in possession of ADVA equipment installer accreditation and proof submitted with bid (if bidding for telecommunications)</w:t>
      </w:r>
    </w:p>
    <w:p w:rsidR="002E09E7" w:rsidRPr="002E09E7" w:rsidRDefault="002E09E7" w:rsidP="002E09E7">
      <w:pPr>
        <w:pStyle w:val="ListParagraph"/>
        <w:numPr>
          <w:ilvl w:val="0"/>
          <w:numId w:val="49"/>
        </w:numPr>
        <w:rPr>
          <w:rFonts w:ascii="Arial" w:hAnsi="Arial" w:cs="Arial"/>
          <w:sz w:val="20"/>
          <w:lang w:val="en-GB"/>
        </w:rPr>
      </w:pPr>
      <w:r w:rsidRPr="002E09E7">
        <w:rPr>
          <w:rFonts w:ascii="Arial" w:hAnsi="Arial" w:cs="Arial"/>
          <w:sz w:val="20"/>
          <w:lang w:val="en-GB"/>
        </w:rPr>
        <w:t>Bidders are required to tick the appropriate field indicating their ability to provide the specified equipment and the bid must be separated for each category or area of specialization. A bidder may indicate more than one area of specialization; however, the proposal must give separate details for each area.</w:t>
      </w:r>
    </w:p>
    <w:p w:rsidR="00795A01" w:rsidRPr="00181EEA" w:rsidRDefault="00795A01" w:rsidP="002E09E7">
      <w:pPr>
        <w:pStyle w:val="ListParagraph"/>
        <w:snapToGrid w:val="0"/>
        <w:spacing w:line="360" w:lineRule="auto"/>
        <w:jc w:val="both"/>
        <w:rPr>
          <w:rFonts w:ascii="Arial" w:hAnsi="Arial" w:cs="Arial"/>
          <w:sz w:val="20"/>
        </w:rPr>
      </w:pPr>
    </w:p>
    <w:p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A7658B">
        <w:rPr>
          <w:rFonts w:ascii="Arial" w:eastAsia="Times New Roman" w:hAnsi="Arial" w:cs="Arial"/>
          <w:b/>
          <w:color w:val="000000"/>
          <w:sz w:val="20"/>
          <w:szCs w:val="20"/>
          <w:lang w:val="en-US"/>
        </w:rPr>
        <w:t>80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rsidR="000B09EA" w:rsidRPr="001F78A4"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rsidR="001F78A4" w:rsidRDefault="001F78A4" w:rsidP="001F78A4">
      <w:pPr>
        <w:pStyle w:val="ListParagraph"/>
        <w:rPr>
          <w:rFonts w:ascii="Arial" w:hAnsi="Arial" w:cs="Arial"/>
          <w:color w:val="000000"/>
          <w:sz w:val="20"/>
          <w:lang w:val="en-US"/>
        </w:rPr>
      </w:pPr>
    </w:p>
    <w:p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rsidR="00720C77" w:rsidRDefault="00720C77" w:rsidP="00F7117A">
      <w:pPr>
        <w:tabs>
          <w:tab w:val="left" w:pos="284"/>
        </w:tabs>
        <w:spacing w:after="0" w:line="360" w:lineRule="auto"/>
        <w:jc w:val="both"/>
        <w:rPr>
          <w:rFonts w:ascii="Arial" w:eastAsia="Times New Roman" w:hAnsi="Arial" w:cs="Arial"/>
          <w:b/>
          <w:i/>
          <w:sz w:val="20"/>
          <w:szCs w:val="20"/>
        </w:rPr>
      </w:pPr>
    </w:p>
    <w:p w:rsidR="00A40907" w:rsidRDefault="00A40907" w:rsidP="00F7117A">
      <w:pPr>
        <w:tabs>
          <w:tab w:val="left" w:pos="284"/>
        </w:tabs>
        <w:spacing w:after="0" w:line="360" w:lineRule="auto"/>
        <w:jc w:val="both"/>
        <w:rPr>
          <w:rFonts w:ascii="Arial" w:eastAsia="Times New Roman" w:hAnsi="Arial" w:cs="Arial"/>
          <w:b/>
          <w:i/>
          <w:sz w:val="20"/>
          <w:szCs w:val="20"/>
        </w:rPr>
      </w:pPr>
    </w:p>
    <w:p w:rsidR="0082145F" w:rsidRPr="00A45BAD" w:rsidRDefault="0082145F" w:rsidP="0082145F">
      <w:pPr>
        <w:tabs>
          <w:tab w:val="left" w:pos="284"/>
        </w:tabs>
        <w:spacing w:after="0" w:line="360" w:lineRule="auto"/>
        <w:jc w:val="both"/>
        <w:rPr>
          <w:rFonts w:ascii="Arial" w:eastAsia="Times New Roman" w:hAnsi="Arial" w:cs="Arial"/>
          <w:b/>
          <w:i/>
          <w:sz w:val="20"/>
          <w:szCs w:val="20"/>
        </w:rPr>
      </w:pPr>
      <w:r w:rsidRPr="00A45BAD">
        <w:rPr>
          <w:rFonts w:ascii="Arial" w:eastAsia="Times New Roman" w:hAnsi="Arial" w:cs="Arial"/>
          <w:b/>
          <w:sz w:val="20"/>
          <w:szCs w:val="20"/>
        </w:rPr>
        <w:lastRenderedPageBreak/>
        <w:t>Functionality/Quality</w:t>
      </w:r>
      <w:r w:rsidRPr="00A45BAD">
        <w:rPr>
          <w:rFonts w:ascii="Arial" w:eastAsia="Times New Roman" w:hAnsi="Arial" w:cs="Arial"/>
          <w:b/>
          <w:i/>
          <w:sz w:val="20"/>
          <w:szCs w:val="20"/>
        </w:rPr>
        <w:t>:</w:t>
      </w:r>
    </w:p>
    <w:p w:rsidR="0082145F" w:rsidRPr="00F83A6C" w:rsidRDefault="0082145F" w:rsidP="0082145F">
      <w:pPr>
        <w:autoSpaceDE w:val="0"/>
        <w:autoSpaceDN w:val="0"/>
        <w:adjustRightInd w:val="0"/>
        <w:contextualSpacing/>
        <w:jc w:val="both"/>
        <w:rPr>
          <w:rFonts w:ascii="Arial" w:hAnsi="Arial" w:cs="Arial"/>
          <w:color w:val="000000"/>
          <w:sz w:val="20"/>
          <w:szCs w:val="20"/>
          <w:lang w:val="en-GB" w:eastAsia="en-ZA"/>
        </w:rPr>
      </w:pPr>
      <w:r w:rsidRPr="00F83A6C">
        <w:rPr>
          <w:rFonts w:ascii="Arial" w:hAnsi="Arial" w:cs="Arial"/>
          <w:color w:val="000000"/>
          <w:sz w:val="20"/>
          <w:szCs w:val="20"/>
          <w:lang w:val="en-GB" w:eastAsia="en-ZA"/>
        </w:rPr>
        <w:t xml:space="preserve">Respondents must score </w:t>
      </w:r>
      <w:r w:rsidR="00A7658B">
        <w:rPr>
          <w:rFonts w:ascii="Arial" w:hAnsi="Arial" w:cs="Arial"/>
          <w:b/>
          <w:color w:val="000000"/>
          <w:sz w:val="20"/>
          <w:szCs w:val="20"/>
          <w:lang w:val="en-GB" w:eastAsia="en-ZA"/>
        </w:rPr>
        <w:t>80</w:t>
      </w:r>
      <w:r w:rsidR="00F83A6C" w:rsidRPr="00F83A6C">
        <w:rPr>
          <w:rFonts w:ascii="Arial" w:hAnsi="Arial" w:cs="Arial"/>
          <w:b/>
          <w:color w:val="000000"/>
          <w:sz w:val="20"/>
          <w:szCs w:val="20"/>
          <w:lang w:val="en-GB" w:eastAsia="en-ZA"/>
        </w:rPr>
        <w:t xml:space="preserve"> </w:t>
      </w:r>
      <w:r w:rsidRPr="00F83A6C">
        <w:rPr>
          <w:rFonts w:ascii="Arial" w:hAnsi="Arial" w:cs="Arial"/>
          <w:b/>
          <w:color w:val="000000"/>
          <w:sz w:val="20"/>
          <w:szCs w:val="20"/>
          <w:lang w:val="en-GB" w:eastAsia="en-ZA"/>
        </w:rPr>
        <w:t>points</w:t>
      </w:r>
      <w:r w:rsidRPr="00F83A6C">
        <w:rPr>
          <w:rFonts w:ascii="Arial" w:hAnsi="Arial" w:cs="Arial"/>
          <w:color w:val="000000"/>
          <w:sz w:val="20"/>
          <w:szCs w:val="20"/>
          <w:lang w:val="en-GB" w:eastAsia="en-ZA"/>
        </w:rPr>
        <w:t xml:space="preserve"> and above to be assessed on their financial offer and preference score.</w:t>
      </w:r>
    </w:p>
    <w:p w:rsidR="0082145F" w:rsidRPr="00F83A6C" w:rsidRDefault="0082145F" w:rsidP="0082145F">
      <w:pPr>
        <w:autoSpaceDE w:val="0"/>
        <w:autoSpaceDN w:val="0"/>
        <w:adjustRightInd w:val="0"/>
        <w:contextualSpacing/>
        <w:jc w:val="both"/>
        <w:rPr>
          <w:rFonts w:ascii="Arial" w:hAnsi="Arial" w:cs="Arial"/>
          <w:b/>
          <w:color w:val="000000"/>
          <w:sz w:val="20"/>
          <w:szCs w:val="20"/>
          <w:lang w:val="en-GB" w:eastAsia="en-ZA"/>
        </w:rPr>
      </w:pPr>
    </w:p>
    <w:p w:rsidR="0082145F" w:rsidRPr="00F83A6C" w:rsidRDefault="0082145F" w:rsidP="0082145F">
      <w:pPr>
        <w:spacing w:after="0"/>
        <w:jc w:val="both"/>
        <w:rPr>
          <w:rFonts w:ascii="Arial" w:hAnsi="Arial" w:cs="Arial"/>
          <w:sz w:val="20"/>
          <w:szCs w:val="20"/>
          <w:lang w:val="en-US"/>
        </w:rPr>
      </w:pPr>
      <w:r w:rsidRPr="00F83A6C">
        <w:rPr>
          <w:rFonts w:ascii="Arial" w:hAnsi="Arial" w:cs="Arial"/>
          <w:sz w:val="20"/>
          <w:szCs w:val="20"/>
          <w:lang w:val="en-US"/>
        </w:rPr>
        <w:t>In order to ensure simplification, the total Functionality score will be rated out of a total of 100.</w:t>
      </w:r>
    </w:p>
    <w:p w:rsidR="0082145F" w:rsidRPr="00F83A6C" w:rsidRDefault="0082145F" w:rsidP="0082145F">
      <w:pPr>
        <w:spacing w:after="0"/>
        <w:jc w:val="both"/>
        <w:rPr>
          <w:rFonts w:ascii="Arial" w:hAnsi="Arial" w:cs="Arial"/>
          <w:sz w:val="20"/>
          <w:szCs w:val="20"/>
          <w:lang w:val="en-US"/>
        </w:rPr>
      </w:pPr>
    </w:p>
    <w:p w:rsidR="0082145F" w:rsidRPr="00F83A6C" w:rsidRDefault="0082145F" w:rsidP="0082145F">
      <w:pPr>
        <w:jc w:val="both"/>
        <w:rPr>
          <w:rFonts w:ascii="Arial" w:hAnsi="Arial" w:cs="Arial"/>
          <w:sz w:val="20"/>
          <w:szCs w:val="20"/>
          <w:lang w:val="en-US" w:eastAsia="x-none"/>
        </w:rPr>
      </w:pPr>
      <w:r w:rsidRPr="00F83A6C">
        <w:rPr>
          <w:rFonts w:ascii="Arial" w:hAnsi="Arial" w:cs="Arial"/>
          <w:sz w:val="20"/>
          <w:szCs w:val="20"/>
          <w:lang w:val="en-US" w:eastAsia="x-none"/>
        </w:rPr>
        <w:t>A minimum of 3 suitably qualified and experienced evaluators will evaluate the bids received and the average score will be carried forward as the Total Functionality Score.</w:t>
      </w:r>
    </w:p>
    <w:p w:rsidR="004B5B5B" w:rsidRPr="00F83A6C" w:rsidRDefault="004B5B5B" w:rsidP="004B5B5B">
      <w:pPr>
        <w:autoSpaceDE w:val="0"/>
        <w:autoSpaceDN w:val="0"/>
        <w:adjustRightInd w:val="0"/>
        <w:contextualSpacing/>
        <w:jc w:val="both"/>
        <w:rPr>
          <w:rFonts w:ascii="Arial" w:hAnsi="Arial" w:cs="Arial"/>
          <w:color w:val="000000"/>
          <w:sz w:val="20"/>
          <w:szCs w:val="20"/>
          <w:lang w:val="en-GB" w:eastAsia="en-ZA"/>
        </w:rPr>
      </w:pPr>
      <w:r w:rsidRPr="00F83A6C">
        <w:rPr>
          <w:rFonts w:ascii="Arial" w:hAnsi="Arial" w:cs="Arial"/>
          <w:color w:val="000000"/>
          <w:sz w:val="20"/>
          <w:szCs w:val="20"/>
          <w:lang w:val="en-GB" w:eastAsia="en-ZA"/>
        </w:rPr>
        <w:t>The allocation of points for the evaluation of quality is set out in Table1 below:</w:t>
      </w:r>
    </w:p>
    <w:p w:rsidR="00F83A6C" w:rsidRPr="00F83A6C" w:rsidRDefault="00F83A6C" w:rsidP="00F83A6C">
      <w:pPr>
        <w:tabs>
          <w:tab w:val="left" w:pos="284"/>
        </w:tabs>
        <w:spacing w:after="0" w:line="360" w:lineRule="auto"/>
        <w:jc w:val="both"/>
        <w:rPr>
          <w:rFonts w:ascii="Arial" w:eastAsia="Times New Roman" w:hAnsi="Arial" w:cs="Arial"/>
          <w:b/>
          <w:sz w:val="20"/>
          <w:szCs w:val="20"/>
        </w:rPr>
      </w:pPr>
      <w:r w:rsidRPr="00F83A6C">
        <w:rPr>
          <w:rFonts w:ascii="Arial" w:eastAsia="Times New Roman" w:hAnsi="Arial" w:cs="Arial"/>
          <w:b/>
          <w:sz w:val="20"/>
          <w:szCs w:val="20"/>
        </w:rPr>
        <w:t>Functionality/Quality:</w:t>
      </w:r>
    </w:p>
    <w:p w:rsidR="00F83A6C" w:rsidRPr="00F83A6C" w:rsidRDefault="00F83A6C" w:rsidP="00F83A6C">
      <w:pPr>
        <w:tabs>
          <w:tab w:val="left" w:pos="284"/>
          <w:tab w:val="center" w:pos="4153"/>
          <w:tab w:val="right" w:pos="8306"/>
        </w:tabs>
        <w:spacing w:after="0" w:line="240" w:lineRule="auto"/>
        <w:ind w:left="-426"/>
        <w:jc w:val="both"/>
        <w:rPr>
          <w:rFonts w:ascii="Arial" w:eastAsia="Times New Roman" w:hAnsi="Arial" w:cs="Arial"/>
          <w:sz w:val="20"/>
          <w:szCs w:val="20"/>
          <w:lang w:val="en-GB" w:eastAsia="x-none"/>
        </w:rPr>
      </w:pPr>
      <w:r w:rsidRPr="00F83A6C">
        <w:rPr>
          <w:rFonts w:ascii="Arial" w:eastAsia="Times New Roman" w:hAnsi="Arial" w:cs="Arial"/>
          <w:sz w:val="20"/>
          <w:szCs w:val="20"/>
          <w:lang w:val="en-GB" w:eastAsia="x-none"/>
        </w:rPr>
        <w:t xml:space="preserve">Scores will be tabulated to 100 points. Respondents must score </w:t>
      </w:r>
      <w:r w:rsidR="00A7658B">
        <w:rPr>
          <w:rFonts w:ascii="Arial" w:eastAsia="Times New Roman" w:hAnsi="Arial" w:cs="Arial"/>
          <w:b/>
          <w:sz w:val="20"/>
          <w:szCs w:val="20"/>
          <w:lang w:val="en-GB" w:eastAsia="x-none"/>
        </w:rPr>
        <w:t>80</w:t>
      </w:r>
      <w:r w:rsidRPr="00F83A6C">
        <w:rPr>
          <w:rFonts w:ascii="Arial" w:eastAsia="Times New Roman" w:hAnsi="Arial" w:cs="Arial"/>
          <w:b/>
          <w:sz w:val="20"/>
          <w:szCs w:val="20"/>
          <w:lang w:val="en-GB" w:eastAsia="x-none"/>
        </w:rPr>
        <w:t xml:space="preserve"> points</w:t>
      </w:r>
      <w:r w:rsidRPr="00F83A6C">
        <w:rPr>
          <w:rFonts w:ascii="Arial" w:eastAsia="Times New Roman" w:hAnsi="Arial" w:cs="Arial"/>
          <w:sz w:val="20"/>
          <w:szCs w:val="20"/>
          <w:lang w:val="en-GB" w:eastAsia="x-none"/>
        </w:rPr>
        <w:t xml:space="preserve"> and over to be assessed on their financial offer and preference score.</w:t>
      </w:r>
    </w:p>
    <w:p w:rsidR="00F83A6C" w:rsidRPr="00F83A6C" w:rsidRDefault="00F83A6C" w:rsidP="00F83A6C">
      <w:pPr>
        <w:tabs>
          <w:tab w:val="left" w:pos="284"/>
          <w:tab w:val="center" w:pos="4153"/>
          <w:tab w:val="right" w:pos="8306"/>
        </w:tabs>
        <w:spacing w:after="0" w:line="240" w:lineRule="auto"/>
        <w:ind w:left="-426"/>
        <w:jc w:val="both"/>
        <w:rPr>
          <w:rFonts w:ascii="Arial" w:eastAsia="Times New Roman" w:hAnsi="Arial" w:cs="Arial"/>
          <w:sz w:val="20"/>
          <w:szCs w:val="20"/>
          <w:lang w:val="en-GB" w:eastAsia="x-none"/>
        </w:rPr>
      </w:pPr>
    </w:p>
    <w:p w:rsidR="00F83A6C" w:rsidRPr="00F83A6C" w:rsidRDefault="00F83A6C" w:rsidP="00F83A6C">
      <w:pPr>
        <w:widowControl w:val="0"/>
        <w:spacing w:after="0" w:line="240" w:lineRule="auto"/>
        <w:rPr>
          <w:rFonts w:ascii="Arial" w:eastAsia="Times New Roman" w:hAnsi="Arial" w:cs="Arial"/>
          <w:snapToGrid w:val="0"/>
          <w:sz w:val="20"/>
          <w:szCs w:val="20"/>
          <w:lang w:val="en-GB" w:eastAsia="x-none"/>
        </w:rPr>
      </w:pPr>
      <w:r w:rsidRPr="00F83A6C">
        <w:rPr>
          <w:rFonts w:ascii="Arial" w:eastAsia="Times New Roman" w:hAnsi="Arial" w:cs="Arial"/>
          <w:snapToGrid w:val="0"/>
          <w:color w:val="000000"/>
          <w:sz w:val="20"/>
          <w:szCs w:val="20"/>
          <w:lang w:val="en-GB" w:eastAsia="x-none"/>
        </w:rPr>
        <w:t>The allocation of points for the evaluation of quality/functionality is set out in Table1 below:</w:t>
      </w:r>
    </w:p>
    <w:p w:rsidR="00F83A6C" w:rsidRPr="00F83A6C" w:rsidRDefault="00F83A6C" w:rsidP="00F83A6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p>
    <w:p w:rsidR="00F83A6C" w:rsidRPr="00F83A6C" w:rsidRDefault="00F83A6C" w:rsidP="00F83A6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t>Table 1:</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985"/>
      </w:tblGrid>
      <w:tr w:rsidR="00F83A6C" w:rsidRPr="00F83A6C" w:rsidTr="005565BB">
        <w:trPr>
          <w:trHeight w:val="85"/>
        </w:trPr>
        <w:tc>
          <w:tcPr>
            <w:tcW w:w="8642" w:type="dxa"/>
            <w:shd w:val="clear" w:color="auto" w:fill="FFFF00"/>
          </w:tcPr>
          <w:p w:rsidR="00F83A6C" w:rsidRPr="00F83A6C" w:rsidRDefault="00F83A6C" w:rsidP="00654E37">
            <w:pPr>
              <w:tabs>
                <w:tab w:val="center" w:pos="4153"/>
                <w:tab w:val="right" w:pos="8306"/>
              </w:tabs>
              <w:spacing w:after="0" w:line="360" w:lineRule="auto"/>
              <w:jc w:val="both"/>
              <w:rPr>
                <w:rFonts w:ascii="Arial" w:eastAsia="Times New Roman" w:hAnsi="Arial" w:cs="Arial"/>
                <w:b/>
                <w:color w:val="000000"/>
                <w:sz w:val="20"/>
                <w:szCs w:val="20"/>
              </w:rPr>
            </w:pPr>
            <w:r w:rsidRPr="00F83A6C">
              <w:rPr>
                <w:rFonts w:ascii="Arial" w:eastAsia="Times New Roman" w:hAnsi="Arial" w:cs="Arial"/>
                <w:b/>
                <w:color w:val="000000"/>
                <w:sz w:val="20"/>
                <w:szCs w:val="20"/>
              </w:rPr>
              <w:t>Criteria</w:t>
            </w:r>
          </w:p>
        </w:tc>
        <w:tc>
          <w:tcPr>
            <w:tcW w:w="1985" w:type="dxa"/>
            <w:shd w:val="clear" w:color="auto" w:fill="FFFF00"/>
          </w:tcPr>
          <w:p w:rsidR="00F83A6C" w:rsidRPr="00F83A6C" w:rsidRDefault="00F83A6C" w:rsidP="00654E37">
            <w:pPr>
              <w:tabs>
                <w:tab w:val="center" w:pos="4153"/>
                <w:tab w:val="right" w:pos="8306"/>
              </w:tabs>
              <w:spacing w:after="0" w:line="360" w:lineRule="auto"/>
              <w:jc w:val="center"/>
              <w:rPr>
                <w:rFonts w:ascii="Arial" w:eastAsia="Times New Roman" w:hAnsi="Arial" w:cs="Arial"/>
                <w:b/>
                <w:color w:val="000000"/>
                <w:sz w:val="20"/>
                <w:szCs w:val="20"/>
              </w:rPr>
            </w:pPr>
            <w:r w:rsidRPr="00F83A6C">
              <w:rPr>
                <w:rFonts w:ascii="Arial" w:eastAsia="Times New Roman" w:hAnsi="Arial" w:cs="Arial"/>
                <w:b/>
                <w:color w:val="000000"/>
                <w:sz w:val="20"/>
                <w:szCs w:val="20"/>
              </w:rPr>
              <w:t>Maximum Points</w:t>
            </w:r>
          </w:p>
        </w:tc>
      </w:tr>
      <w:tr w:rsidR="00F83A6C" w:rsidRPr="00F83A6C" w:rsidTr="005565BB">
        <w:trPr>
          <w:trHeight w:val="84"/>
        </w:trPr>
        <w:tc>
          <w:tcPr>
            <w:tcW w:w="8642" w:type="dxa"/>
            <w:shd w:val="clear" w:color="auto" w:fill="FFFF00"/>
          </w:tcPr>
          <w:p w:rsidR="00F83A6C" w:rsidRPr="00F83A6C" w:rsidRDefault="00F83A6C" w:rsidP="00F83A6C">
            <w:pPr>
              <w:widowControl w:val="0"/>
              <w:numPr>
                <w:ilvl w:val="0"/>
                <w:numId w:val="60"/>
              </w:numPr>
              <w:tabs>
                <w:tab w:val="center" w:pos="4153"/>
                <w:tab w:val="right" w:pos="8306"/>
              </w:tabs>
              <w:spacing w:after="0" w:line="360" w:lineRule="auto"/>
              <w:contextualSpacing/>
              <w:rPr>
                <w:rFonts w:ascii="Arial" w:eastAsia="Times New Roman" w:hAnsi="Arial" w:cs="Arial"/>
                <w:color w:val="000000"/>
                <w:sz w:val="20"/>
                <w:szCs w:val="20"/>
              </w:rPr>
            </w:pPr>
            <w:r w:rsidRPr="00F83A6C">
              <w:rPr>
                <w:rFonts w:ascii="Arial" w:eastAsia="Times New Roman" w:hAnsi="Arial" w:cs="Arial"/>
                <w:color w:val="000000"/>
                <w:sz w:val="20"/>
                <w:szCs w:val="20"/>
              </w:rPr>
              <w:t>Appropriate Certificates for the Company/Organisation, Accreditation and Registered with Appropriate bodies</w:t>
            </w:r>
            <w:r>
              <w:rPr>
                <w:rFonts w:ascii="Arial" w:eastAsia="Times New Roman" w:hAnsi="Arial" w:cs="Arial"/>
                <w:color w:val="000000"/>
                <w:sz w:val="20"/>
                <w:szCs w:val="20"/>
              </w:rPr>
              <w:t xml:space="preserve"> </w:t>
            </w:r>
            <w:r w:rsidRPr="000F34D2">
              <w:rPr>
                <w:rFonts w:ascii="Arial" w:eastAsia="Times New Roman" w:hAnsi="Arial" w:cs="Arial"/>
                <w:b/>
                <w:color w:val="000000"/>
                <w:sz w:val="20"/>
                <w:szCs w:val="20"/>
              </w:rPr>
              <w:t xml:space="preserve">(CIDB and </w:t>
            </w:r>
            <w:proofErr w:type="spellStart"/>
            <w:r w:rsidRPr="000F34D2">
              <w:rPr>
                <w:rFonts w:ascii="Arial" w:eastAsia="Times New Roman" w:hAnsi="Arial" w:cs="Arial"/>
                <w:b/>
                <w:color w:val="000000"/>
                <w:sz w:val="20"/>
                <w:szCs w:val="20"/>
              </w:rPr>
              <w:t>Adva</w:t>
            </w:r>
            <w:proofErr w:type="spellEnd"/>
            <w:r w:rsidRPr="000F34D2">
              <w:rPr>
                <w:rFonts w:ascii="Arial" w:eastAsia="Times New Roman" w:hAnsi="Arial" w:cs="Arial"/>
                <w:b/>
                <w:color w:val="000000"/>
                <w:sz w:val="20"/>
                <w:szCs w:val="20"/>
              </w:rPr>
              <w:t>)</w:t>
            </w:r>
          </w:p>
        </w:tc>
        <w:tc>
          <w:tcPr>
            <w:tcW w:w="1985" w:type="dxa"/>
            <w:shd w:val="clear" w:color="auto" w:fill="FFFF00"/>
          </w:tcPr>
          <w:p w:rsidR="00F83A6C" w:rsidRPr="00F83A6C" w:rsidRDefault="00F83A6C" w:rsidP="00654E37">
            <w:pPr>
              <w:tabs>
                <w:tab w:val="center" w:pos="4153"/>
                <w:tab w:val="right" w:pos="8306"/>
              </w:tabs>
              <w:spacing w:after="0" w:line="360" w:lineRule="auto"/>
              <w:jc w:val="center"/>
              <w:rPr>
                <w:rFonts w:ascii="Arial" w:eastAsia="Times New Roman" w:hAnsi="Arial" w:cs="Arial"/>
                <w:color w:val="000000"/>
                <w:sz w:val="20"/>
                <w:szCs w:val="20"/>
              </w:rPr>
            </w:pPr>
            <w:r w:rsidRPr="00F83A6C">
              <w:rPr>
                <w:rFonts w:ascii="Arial" w:eastAsia="Times New Roman" w:hAnsi="Arial" w:cs="Arial"/>
                <w:color w:val="000000"/>
                <w:sz w:val="20"/>
                <w:szCs w:val="20"/>
              </w:rPr>
              <w:t>55</w:t>
            </w:r>
          </w:p>
        </w:tc>
      </w:tr>
      <w:tr w:rsidR="00F83A6C" w:rsidRPr="00F83A6C" w:rsidTr="005565BB">
        <w:trPr>
          <w:trHeight w:val="371"/>
        </w:trPr>
        <w:tc>
          <w:tcPr>
            <w:tcW w:w="8642" w:type="dxa"/>
            <w:shd w:val="clear" w:color="auto" w:fill="FFFF00"/>
          </w:tcPr>
          <w:p w:rsidR="00F83A6C" w:rsidRPr="00F83A6C" w:rsidRDefault="00F83A6C" w:rsidP="00654E37">
            <w:pPr>
              <w:widowControl w:val="0"/>
              <w:tabs>
                <w:tab w:val="center" w:pos="4153"/>
                <w:tab w:val="right" w:pos="8306"/>
              </w:tabs>
              <w:spacing w:after="0" w:line="360" w:lineRule="auto"/>
              <w:jc w:val="both"/>
              <w:rPr>
                <w:rFonts w:ascii="Arial" w:eastAsia="Times New Roman" w:hAnsi="Arial" w:cs="Arial"/>
                <w:color w:val="000000"/>
                <w:sz w:val="20"/>
                <w:szCs w:val="20"/>
              </w:rPr>
            </w:pPr>
            <w:r w:rsidRPr="00F83A6C">
              <w:rPr>
                <w:rFonts w:ascii="Arial" w:eastAsia="Times New Roman" w:hAnsi="Arial" w:cs="Arial"/>
                <w:color w:val="000000"/>
                <w:sz w:val="20"/>
                <w:szCs w:val="20"/>
              </w:rPr>
              <w:t xml:space="preserve">2 </w:t>
            </w:r>
            <w:r w:rsidR="000F34D2">
              <w:rPr>
                <w:rFonts w:ascii="Arial" w:eastAsia="Times New Roman" w:hAnsi="Arial" w:cs="Arial"/>
                <w:color w:val="000000"/>
                <w:sz w:val="20"/>
                <w:szCs w:val="20"/>
              </w:rPr>
              <w:t xml:space="preserve">  </w:t>
            </w:r>
            <w:r w:rsidRPr="00F83A6C">
              <w:rPr>
                <w:rFonts w:ascii="Arial" w:eastAsia="Times New Roman" w:hAnsi="Arial" w:cs="Arial"/>
                <w:color w:val="000000"/>
                <w:sz w:val="20"/>
                <w:szCs w:val="20"/>
              </w:rPr>
              <w:t>Company Experience</w:t>
            </w:r>
          </w:p>
        </w:tc>
        <w:tc>
          <w:tcPr>
            <w:tcW w:w="1985" w:type="dxa"/>
            <w:shd w:val="clear" w:color="auto" w:fill="FFFF00"/>
          </w:tcPr>
          <w:p w:rsidR="00F83A6C" w:rsidRPr="00F83A6C" w:rsidRDefault="00F83A6C" w:rsidP="00654E37">
            <w:pPr>
              <w:widowControl w:val="0"/>
              <w:tabs>
                <w:tab w:val="center" w:pos="4153"/>
                <w:tab w:val="right" w:pos="8306"/>
              </w:tabs>
              <w:spacing w:after="0" w:line="360" w:lineRule="auto"/>
              <w:jc w:val="center"/>
              <w:rPr>
                <w:rFonts w:ascii="Arial" w:eastAsia="Times New Roman" w:hAnsi="Arial" w:cs="Arial"/>
                <w:color w:val="000000"/>
                <w:sz w:val="20"/>
                <w:szCs w:val="20"/>
              </w:rPr>
            </w:pPr>
            <w:r w:rsidRPr="00F83A6C">
              <w:rPr>
                <w:rFonts w:ascii="Arial" w:eastAsia="Times New Roman" w:hAnsi="Arial" w:cs="Arial"/>
                <w:color w:val="000000"/>
                <w:sz w:val="20"/>
                <w:szCs w:val="20"/>
              </w:rPr>
              <w:t>20</w:t>
            </w:r>
          </w:p>
        </w:tc>
      </w:tr>
      <w:tr w:rsidR="00F83A6C" w:rsidRPr="00F83A6C" w:rsidTr="005565BB">
        <w:trPr>
          <w:trHeight w:val="308"/>
        </w:trPr>
        <w:tc>
          <w:tcPr>
            <w:tcW w:w="8642" w:type="dxa"/>
            <w:shd w:val="clear" w:color="auto" w:fill="FFFF00"/>
          </w:tcPr>
          <w:p w:rsidR="00F83A6C" w:rsidRPr="00F83A6C" w:rsidRDefault="00F83A6C" w:rsidP="00654E37">
            <w:pPr>
              <w:widowControl w:val="0"/>
              <w:tabs>
                <w:tab w:val="center" w:pos="4153"/>
                <w:tab w:val="right" w:pos="8306"/>
              </w:tabs>
              <w:spacing w:after="0" w:line="360" w:lineRule="auto"/>
              <w:jc w:val="both"/>
              <w:rPr>
                <w:rFonts w:ascii="Arial" w:eastAsia="Times New Roman" w:hAnsi="Arial" w:cs="Arial"/>
                <w:color w:val="000000"/>
                <w:sz w:val="20"/>
                <w:szCs w:val="20"/>
              </w:rPr>
            </w:pPr>
            <w:r w:rsidRPr="00F83A6C">
              <w:rPr>
                <w:rFonts w:ascii="Arial" w:eastAsia="Times New Roman" w:hAnsi="Arial" w:cs="Arial"/>
                <w:color w:val="000000"/>
                <w:sz w:val="20"/>
                <w:szCs w:val="20"/>
              </w:rPr>
              <w:t xml:space="preserve">3 </w:t>
            </w:r>
            <w:r w:rsidR="000F34D2">
              <w:rPr>
                <w:rFonts w:ascii="Arial" w:eastAsia="Times New Roman" w:hAnsi="Arial" w:cs="Arial"/>
                <w:color w:val="000000"/>
                <w:sz w:val="20"/>
                <w:szCs w:val="20"/>
              </w:rPr>
              <w:t xml:space="preserve">  </w:t>
            </w:r>
            <w:r w:rsidRPr="00F83A6C">
              <w:rPr>
                <w:rFonts w:ascii="Arial" w:eastAsia="Times New Roman" w:hAnsi="Arial" w:cs="Arial"/>
                <w:color w:val="000000"/>
                <w:sz w:val="20"/>
                <w:szCs w:val="20"/>
              </w:rPr>
              <w:t>Turnaround times</w:t>
            </w:r>
          </w:p>
        </w:tc>
        <w:tc>
          <w:tcPr>
            <w:tcW w:w="1985" w:type="dxa"/>
            <w:shd w:val="clear" w:color="auto" w:fill="FFFF00"/>
          </w:tcPr>
          <w:p w:rsidR="00F83A6C" w:rsidRPr="00F83A6C" w:rsidRDefault="00F83A6C" w:rsidP="00654E37">
            <w:pPr>
              <w:widowControl w:val="0"/>
              <w:tabs>
                <w:tab w:val="center" w:pos="4153"/>
                <w:tab w:val="right" w:pos="8306"/>
              </w:tabs>
              <w:spacing w:after="0" w:line="360" w:lineRule="auto"/>
              <w:jc w:val="center"/>
              <w:rPr>
                <w:rFonts w:ascii="Arial" w:eastAsia="Times New Roman" w:hAnsi="Arial" w:cs="Arial"/>
                <w:color w:val="000000"/>
                <w:sz w:val="20"/>
                <w:szCs w:val="20"/>
              </w:rPr>
            </w:pPr>
            <w:r w:rsidRPr="00F83A6C">
              <w:rPr>
                <w:rFonts w:ascii="Arial" w:eastAsia="Times New Roman" w:hAnsi="Arial" w:cs="Arial"/>
                <w:color w:val="000000"/>
                <w:sz w:val="20"/>
                <w:szCs w:val="20"/>
              </w:rPr>
              <w:t>25</w:t>
            </w:r>
          </w:p>
        </w:tc>
      </w:tr>
      <w:tr w:rsidR="00F83A6C" w:rsidRPr="00F83A6C" w:rsidTr="005565BB">
        <w:trPr>
          <w:trHeight w:val="84"/>
        </w:trPr>
        <w:tc>
          <w:tcPr>
            <w:tcW w:w="8642" w:type="dxa"/>
            <w:shd w:val="clear" w:color="auto" w:fill="FFFF00"/>
          </w:tcPr>
          <w:p w:rsidR="00F83A6C" w:rsidRPr="00F83A6C" w:rsidRDefault="00F83A6C" w:rsidP="00654E37">
            <w:pPr>
              <w:spacing w:after="0" w:line="360" w:lineRule="auto"/>
              <w:jc w:val="both"/>
              <w:rPr>
                <w:rFonts w:ascii="Arial" w:eastAsia="Times New Roman" w:hAnsi="Arial" w:cs="Arial"/>
                <w:b/>
                <w:sz w:val="20"/>
                <w:szCs w:val="20"/>
              </w:rPr>
            </w:pPr>
          </w:p>
          <w:p w:rsidR="00F83A6C" w:rsidRPr="00F83A6C" w:rsidRDefault="00F83A6C" w:rsidP="00654E37">
            <w:pPr>
              <w:spacing w:after="0" w:line="360" w:lineRule="auto"/>
              <w:jc w:val="both"/>
              <w:rPr>
                <w:rFonts w:ascii="Arial" w:eastAsia="Times New Roman" w:hAnsi="Arial" w:cs="Arial"/>
                <w:b/>
                <w:sz w:val="20"/>
                <w:szCs w:val="20"/>
              </w:rPr>
            </w:pPr>
            <w:r w:rsidRPr="00F83A6C">
              <w:rPr>
                <w:rFonts w:ascii="Arial" w:eastAsia="Times New Roman" w:hAnsi="Arial" w:cs="Arial"/>
                <w:b/>
                <w:sz w:val="20"/>
                <w:szCs w:val="20"/>
              </w:rPr>
              <w:t xml:space="preserve">Total evaluation points for quality </w:t>
            </w:r>
          </w:p>
        </w:tc>
        <w:tc>
          <w:tcPr>
            <w:tcW w:w="1985" w:type="dxa"/>
            <w:shd w:val="clear" w:color="auto" w:fill="FFFF00"/>
          </w:tcPr>
          <w:p w:rsidR="00F83A6C" w:rsidRPr="00F83A6C" w:rsidRDefault="00F83A6C" w:rsidP="00654E37">
            <w:pPr>
              <w:spacing w:after="0" w:line="360" w:lineRule="auto"/>
              <w:jc w:val="both"/>
              <w:rPr>
                <w:rFonts w:ascii="Arial" w:eastAsia="Times New Roman" w:hAnsi="Arial" w:cs="Arial"/>
                <w:b/>
                <w:sz w:val="20"/>
                <w:szCs w:val="20"/>
              </w:rPr>
            </w:pPr>
          </w:p>
          <w:p w:rsidR="00F83A6C" w:rsidRPr="00F83A6C" w:rsidRDefault="00F83A6C" w:rsidP="00654E37">
            <w:pPr>
              <w:spacing w:after="0" w:line="360" w:lineRule="auto"/>
              <w:jc w:val="center"/>
              <w:rPr>
                <w:rFonts w:ascii="Arial" w:eastAsia="Times New Roman" w:hAnsi="Arial" w:cs="Arial"/>
                <w:b/>
                <w:sz w:val="20"/>
                <w:szCs w:val="20"/>
              </w:rPr>
            </w:pPr>
            <w:r w:rsidRPr="00F83A6C">
              <w:rPr>
                <w:rFonts w:ascii="Arial" w:eastAsia="Times New Roman" w:hAnsi="Arial" w:cs="Arial"/>
                <w:b/>
                <w:sz w:val="20"/>
                <w:szCs w:val="20"/>
              </w:rPr>
              <w:t>100</w:t>
            </w:r>
          </w:p>
          <w:p w:rsidR="00F83A6C" w:rsidRPr="00F83A6C" w:rsidRDefault="00F83A6C" w:rsidP="00654E37">
            <w:pPr>
              <w:spacing w:after="0" w:line="360" w:lineRule="auto"/>
              <w:jc w:val="both"/>
              <w:rPr>
                <w:rFonts w:ascii="Arial" w:eastAsia="Times New Roman" w:hAnsi="Arial" w:cs="Arial"/>
                <w:b/>
                <w:sz w:val="20"/>
                <w:szCs w:val="20"/>
              </w:rPr>
            </w:pPr>
          </w:p>
        </w:tc>
      </w:tr>
    </w:tbl>
    <w:p w:rsidR="00F83A6C" w:rsidRPr="00F83A6C" w:rsidRDefault="00F83A6C" w:rsidP="00F83A6C">
      <w:pPr>
        <w:rPr>
          <w:rFonts w:ascii="Arial" w:hAnsi="Arial" w:cs="Arial"/>
          <w:b/>
          <w:sz w:val="20"/>
          <w:szCs w:val="20"/>
        </w:rPr>
      </w:pPr>
    </w:p>
    <w:p w:rsidR="00F83A6C" w:rsidRPr="00F83A6C" w:rsidRDefault="00F83A6C" w:rsidP="00F83A6C">
      <w:pPr>
        <w:jc w:val="both"/>
        <w:rPr>
          <w:rFonts w:ascii="Arial" w:hAnsi="Arial" w:cs="Arial"/>
          <w:b/>
          <w:sz w:val="20"/>
          <w:szCs w:val="20"/>
          <w:lang w:eastAsia="ja-JP"/>
        </w:rPr>
      </w:pPr>
      <w:r w:rsidRPr="00F83A6C">
        <w:rPr>
          <w:rFonts w:ascii="Arial" w:eastAsia="Times New Roman" w:hAnsi="Arial" w:cs="Arial"/>
          <w:b/>
          <w:sz w:val="20"/>
          <w:szCs w:val="20"/>
          <w:lang w:val="en-GB"/>
        </w:rPr>
        <w:t xml:space="preserve">Evaluation criteria 1: </w:t>
      </w:r>
      <w:r w:rsidRPr="00F83A6C">
        <w:rPr>
          <w:rFonts w:ascii="Arial" w:hAnsi="Arial" w:cs="Arial"/>
          <w:b/>
          <w:sz w:val="20"/>
          <w:szCs w:val="20"/>
          <w:lang w:eastAsia="ja-JP"/>
        </w:rPr>
        <w:t xml:space="preserve">Appropriate Certificates for the Company/Organisation, Accreditation and Registered with Appropriate bodies </w:t>
      </w:r>
    </w:p>
    <w:p w:rsidR="00F83A6C" w:rsidRPr="00F83A6C" w:rsidRDefault="00F83A6C" w:rsidP="00F83A6C">
      <w:pPr>
        <w:widowControl w:val="0"/>
        <w:spacing w:after="0" w:line="360" w:lineRule="auto"/>
        <w:ind w:left="567" w:hanging="567"/>
        <w:jc w:val="both"/>
        <w:rPr>
          <w:rFonts w:ascii="Arial" w:eastAsia="Times New Roman" w:hAnsi="Arial" w:cs="Arial"/>
          <w:snapToGrid w:val="0"/>
          <w:sz w:val="20"/>
          <w:szCs w:val="20"/>
        </w:rPr>
      </w:pPr>
      <w:r w:rsidRPr="00F83A6C">
        <w:rPr>
          <w:rFonts w:ascii="Arial" w:eastAsia="Times New Roman" w:hAnsi="Arial" w:cs="Arial"/>
          <w:snapToGrid w:val="0"/>
          <w:sz w:val="20"/>
          <w:szCs w:val="20"/>
        </w:rPr>
        <w:t>The service provider will be evaluated on the appropriate company/organisation certificates, accreditation and</w:t>
      </w:r>
    </w:p>
    <w:p w:rsidR="00F83A6C" w:rsidRPr="00F83A6C" w:rsidRDefault="00F83A6C" w:rsidP="00F83A6C">
      <w:pPr>
        <w:widowControl w:val="0"/>
        <w:spacing w:after="0" w:line="360" w:lineRule="auto"/>
        <w:jc w:val="both"/>
        <w:rPr>
          <w:rFonts w:ascii="Arial" w:eastAsia="Times New Roman" w:hAnsi="Arial" w:cs="Arial"/>
          <w:snapToGrid w:val="0"/>
          <w:sz w:val="20"/>
          <w:szCs w:val="20"/>
        </w:rPr>
      </w:pPr>
      <w:r w:rsidRPr="00F83A6C">
        <w:rPr>
          <w:rFonts w:ascii="Arial" w:eastAsia="Times New Roman" w:hAnsi="Arial" w:cs="Arial"/>
          <w:snapToGrid w:val="0"/>
          <w:sz w:val="20"/>
          <w:szCs w:val="20"/>
        </w:rPr>
        <w:t>Registration with appropriate bodies. Failure to provide proof will score you less.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676"/>
      </w:tblGrid>
      <w:tr w:rsidR="00F83A6C" w:rsidRPr="00F83A6C" w:rsidTr="005565BB">
        <w:trPr>
          <w:trHeight w:val="74"/>
        </w:trPr>
        <w:tc>
          <w:tcPr>
            <w:tcW w:w="1951" w:type="dxa"/>
            <w:shd w:val="clear" w:color="auto" w:fill="auto"/>
          </w:tcPr>
          <w:p w:rsidR="00F83A6C" w:rsidRPr="00F83A6C" w:rsidRDefault="00F83A6C" w:rsidP="00654E37">
            <w:pPr>
              <w:tabs>
                <w:tab w:val="center" w:pos="4153"/>
                <w:tab w:val="right" w:pos="8306"/>
              </w:tabs>
              <w:spacing w:after="0" w:line="360" w:lineRule="auto"/>
              <w:jc w:val="both"/>
              <w:rPr>
                <w:rFonts w:ascii="Arial" w:eastAsia="Times New Roman" w:hAnsi="Arial" w:cs="Arial"/>
                <w:b/>
                <w:color w:val="000000"/>
                <w:sz w:val="20"/>
                <w:szCs w:val="20"/>
              </w:rPr>
            </w:pPr>
            <w:r w:rsidRPr="00F83A6C">
              <w:rPr>
                <w:rFonts w:ascii="Arial" w:eastAsia="Times New Roman" w:hAnsi="Arial" w:cs="Arial"/>
                <w:b/>
                <w:color w:val="000000"/>
                <w:sz w:val="20"/>
                <w:szCs w:val="20"/>
              </w:rPr>
              <w:t>Criteria</w:t>
            </w:r>
          </w:p>
        </w:tc>
        <w:tc>
          <w:tcPr>
            <w:tcW w:w="8676" w:type="dxa"/>
            <w:shd w:val="clear" w:color="auto" w:fill="auto"/>
          </w:tcPr>
          <w:p w:rsidR="00F83A6C" w:rsidRPr="00F83A6C" w:rsidRDefault="00F83A6C" w:rsidP="00654E37">
            <w:pPr>
              <w:tabs>
                <w:tab w:val="center" w:pos="4153"/>
                <w:tab w:val="right" w:pos="8306"/>
              </w:tabs>
              <w:spacing w:after="0" w:line="360" w:lineRule="auto"/>
              <w:jc w:val="both"/>
              <w:rPr>
                <w:rFonts w:ascii="Arial" w:eastAsia="Times New Roman" w:hAnsi="Arial" w:cs="Arial"/>
                <w:b/>
                <w:color w:val="000000"/>
                <w:sz w:val="20"/>
                <w:szCs w:val="20"/>
              </w:rPr>
            </w:pPr>
            <w:r w:rsidRPr="00F83A6C">
              <w:rPr>
                <w:rFonts w:ascii="Arial" w:eastAsia="Times New Roman" w:hAnsi="Arial" w:cs="Arial"/>
                <w:b/>
                <w:color w:val="000000"/>
                <w:sz w:val="20"/>
                <w:szCs w:val="20"/>
              </w:rPr>
              <w:t>Maximum Points</w:t>
            </w:r>
          </w:p>
        </w:tc>
      </w:tr>
      <w:tr w:rsidR="00F83A6C" w:rsidRPr="00F83A6C" w:rsidTr="005565BB">
        <w:trPr>
          <w:trHeight w:val="73"/>
        </w:trPr>
        <w:tc>
          <w:tcPr>
            <w:tcW w:w="1951" w:type="dxa"/>
            <w:shd w:val="clear" w:color="auto" w:fill="auto"/>
          </w:tcPr>
          <w:p w:rsidR="00F83A6C" w:rsidRPr="00F83A6C" w:rsidRDefault="00F83A6C" w:rsidP="00654E37">
            <w:pPr>
              <w:tabs>
                <w:tab w:val="center" w:pos="4153"/>
                <w:tab w:val="right" w:pos="8306"/>
              </w:tabs>
              <w:spacing w:after="0" w:line="360" w:lineRule="auto"/>
              <w:jc w:val="both"/>
              <w:rPr>
                <w:rFonts w:ascii="Arial" w:eastAsia="Times New Roman" w:hAnsi="Arial" w:cs="Arial"/>
                <w:b/>
                <w:color w:val="000000"/>
                <w:sz w:val="20"/>
                <w:szCs w:val="20"/>
              </w:rPr>
            </w:pPr>
            <w:r w:rsidRPr="00F83A6C">
              <w:rPr>
                <w:rFonts w:ascii="Arial" w:eastAsia="Times New Roman" w:hAnsi="Arial" w:cs="Arial"/>
                <w:b/>
                <w:color w:val="000000"/>
                <w:sz w:val="20"/>
                <w:szCs w:val="20"/>
              </w:rPr>
              <w:t xml:space="preserve"> Poor</w:t>
            </w:r>
          </w:p>
          <w:p w:rsidR="00F83A6C" w:rsidRPr="00F83A6C" w:rsidRDefault="00F83A6C" w:rsidP="00654E37">
            <w:pPr>
              <w:tabs>
                <w:tab w:val="center" w:pos="4153"/>
                <w:tab w:val="right" w:pos="8306"/>
              </w:tabs>
              <w:spacing w:after="0" w:line="360" w:lineRule="auto"/>
              <w:jc w:val="both"/>
              <w:rPr>
                <w:rFonts w:ascii="Arial" w:eastAsia="Times New Roman" w:hAnsi="Arial" w:cs="Arial"/>
                <w:b/>
                <w:color w:val="000000"/>
                <w:sz w:val="20"/>
                <w:szCs w:val="20"/>
              </w:rPr>
            </w:pPr>
            <w:r w:rsidRPr="00F83A6C">
              <w:rPr>
                <w:rFonts w:ascii="Arial" w:eastAsia="Times New Roman" w:hAnsi="Arial" w:cs="Arial"/>
                <w:b/>
                <w:color w:val="000000"/>
                <w:sz w:val="20"/>
                <w:szCs w:val="20"/>
              </w:rPr>
              <w:t>(Score= 0)</w:t>
            </w:r>
          </w:p>
        </w:tc>
        <w:tc>
          <w:tcPr>
            <w:tcW w:w="8676" w:type="dxa"/>
            <w:shd w:val="clear" w:color="auto" w:fill="auto"/>
          </w:tcPr>
          <w:p w:rsidR="00F83A6C" w:rsidRPr="00F83A6C" w:rsidRDefault="00F83A6C" w:rsidP="00654E37">
            <w:pPr>
              <w:tabs>
                <w:tab w:val="center" w:pos="4153"/>
                <w:tab w:val="right" w:pos="8306"/>
              </w:tabs>
              <w:spacing w:after="0" w:line="360" w:lineRule="auto"/>
              <w:jc w:val="both"/>
              <w:rPr>
                <w:rFonts w:ascii="Arial" w:eastAsia="Times New Roman" w:hAnsi="Arial" w:cs="Arial"/>
                <w:color w:val="000000"/>
                <w:sz w:val="20"/>
                <w:szCs w:val="20"/>
              </w:rPr>
            </w:pPr>
            <w:r w:rsidRPr="00F83A6C">
              <w:rPr>
                <w:rFonts w:ascii="Arial" w:eastAsia="Times New Roman" w:hAnsi="Arial" w:cs="Arial"/>
                <w:sz w:val="20"/>
                <w:szCs w:val="20"/>
              </w:rPr>
              <w:t>The service provider not registered with the relevant authorities (did not attach certificates)</w:t>
            </w:r>
            <w:r>
              <w:rPr>
                <w:rFonts w:ascii="Arial" w:eastAsia="Times New Roman" w:hAnsi="Arial" w:cs="Arial"/>
                <w:sz w:val="20"/>
                <w:szCs w:val="20"/>
              </w:rPr>
              <w:t xml:space="preserve"> </w:t>
            </w:r>
            <w:r w:rsidR="000E5E52">
              <w:rPr>
                <w:rFonts w:ascii="Arial" w:eastAsia="Times New Roman" w:hAnsi="Arial" w:cs="Arial"/>
                <w:color w:val="000000"/>
                <w:sz w:val="20"/>
                <w:szCs w:val="20"/>
              </w:rPr>
              <w:t xml:space="preserve">(CIDB= Electrical &amp; </w:t>
            </w:r>
            <w:r w:rsidR="00D31C42">
              <w:rPr>
                <w:rFonts w:ascii="Arial" w:eastAsia="Times New Roman" w:hAnsi="Arial" w:cs="Arial"/>
                <w:color w:val="000000"/>
                <w:sz w:val="20"/>
                <w:szCs w:val="20"/>
              </w:rPr>
              <w:t xml:space="preserve">Mechanical </w:t>
            </w:r>
            <w:r>
              <w:rPr>
                <w:rFonts w:ascii="Arial" w:eastAsia="Times New Roman" w:hAnsi="Arial" w:cs="Arial"/>
                <w:color w:val="000000"/>
                <w:sz w:val="20"/>
                <w:szCs w:val="20"/>
              </w:rPr>
              <w:t xml:space="preserve">and </w:t>
            </w:r>
            <w:proofErr w:type="spellStart"/>
            <w:r>
              <w:rPr>
                <w:rFonts w:ascii="Arial" w:eastAsia="Times New Roman" w:hAnsi="Arial" w:cs="Arial"/>
                <w:color w:val="000000"/>
                <w:sz w:val="20"/>
                <w:szCs w:val="20"/>
              </w:rPr>
              <w:t>Adva</w:t>
            </w:r>
            <w:proofErr w:type="spellEnd"/>
            <w:r w:rsidR="00D31C42">
              <w:rPr>
                <w:rFonts w:ascii="Arial" w:eastAsia="Times New Roman" w:hAnsi="Arial" w:cs="Arial"/>
                <w:color w:val="000000"/>
                <w:sz w:val="20"/>
                <w:szCs w:val="20"/>
              </w:rPr>
              <w:t>=Telecommunications</w:t>
            </w:r>
            <w:r>
              <w:rPr>
                <w:rFonts w:ascii="Arial" w:eastAsia="Times New Roman" w:hAnsi="Arial" w:cs="Arial"/>
                <w:color w:val="000000"/>
                <w:sz w:val="20"/>
                <w:szCs w:val="20"/>
              </w:rPr>
              <w:t>)</w:t>
            </w:r>
          </w:p>
        </w:tc>
      </w:tr>
      <w:tr w:rsidR="00F83A6C" w:rsidRPr="00F83A6C" w:rsidTr="005565BB">
        <w:trPr>
          <w:trHeight w:val="292"/>
        </w:trPr>
        <w:tc>
          <w:tcPr>
            <w:tcW w:w="1951" w:type="dxa"/>
            <w:shd w:val="clear" w:color="auto" w:fill="auto"/>
          </w:tcPr>
          <w:p w:rsidR="00F83A6C" w:rsidRPr="00F83A6C" w:rsidRDefault="00F83A6C" w:rsidP="00654E37">
            <w:pPr>
              <w:tabs>
                <w:tab w:val="center" w:pos="4153"/>
                <w:tab w:val="right" w:pos="8306"/>
              </w:tabs>
              <w:spacing w:after="0" w:line="360" w:lineRule="auto"/>
              <w:jc w:val="both"/>
              <w:rPr>
                <w:rFonts w:ascii="Arial" w:eastAsia="Times New Roman" w:hAnsi="Arial" w:cs="Arial"/>
                <w:b/>
                <w:color w:val="000000"/>
                <w:sz w:val="20"/>
                <w:szCs w:val="20"/>
              </w:rPr>
            </w:pPr>
            <w:r w:rsidRPr="00F83A6C">
              <w:rPr>
                <w:rFonts w:ascii="Arial" w:eastAsia="Times New Roman" w:hAnsi="Arial" w:cs="Arial"/>
                <w:b/>
                <w:sz w:val="20"/>
                <w:szCs w:val="20"/>
              </w:rPr>
              <w:t xml:space="preserve"> </w:t>
            </w:r>
            <w:r w:rsidRPr="00F83A6C">
              <w:rPr>
                <w:rFonts w:ascii="Arial" w:eastAsia="Times New Roman" w:hAnsi="Arial" w:cs="Arial"/>
                <w:b/>
                <w:color w:val="000000"/>
                <w:sz w:val="20"/>
                <w:szCs w:val="20"/>
              </w:rPr>
              <w:t>Good</w:t>
            </w:r>
          </w:p>
          <w:p w:rsidR="00F83A6C" w:rsidRPr="00F83A6C" w:rsidRDefault="00F83A6C" w:rsidP="00654E37">
            <w:pPr>
              <w:spacing w:after="0" w:line="240" w:lineRule="auto"/>
              <w:jc w:val="both"/>
              <w:rPr>
                <w:rFonts w:ascii="Arial" w:eastAsia="Times New Roman" w:hAnsi="Arial" w:cs="Arial"/>
                <w:b/>
                <w:sz w:val="20"/>
                <w:szCs w:val="20"/>
              </w:rPr>
            </w:pPr>
            <w:r w:rsidRPr="00F83A6C">
              <w:rPr>
                <w:rFonts w:ascii="Arial" w:eastAsia="Times New Roman" w:hAnsi="Arial" w:cs="Arial"/>
                <w:b/>
                <w:color w:val="000000"/>
                <w:sz w:val="20"/>
                <w:szCs w:val="20"/>
              </w:rPr>
              <w:t>(Score= 55)</w:t>
            </w:r>
          </w:p>
        </w:tc>
        <w:tc>
          <w:tcPr>
            <w:tcW w:w="8676" w:type="dxa"/>
            <w:shd w:val="clear" w:color="auto" w:fill="auto"/>
          </w:tcPr>
          <w:p w:rsidR="00F83A6C" w:rsidRPr="00F83A6C" w:rsidRDefault="00F83A6C" w:rsidP="003E170F">
            <w:pPr>
              <w:spacing w:after="0" w:line="240" w:lineRule="auto"/>
              <w:jc w:val="both"/>
              <w:rPr>
                <w:rFonts w:ascii="Arial" w:eastAsia="Times New Roman" w:hAnsi="Arial" w:cs="Arial"/>
                <w:sz w:val="20"/>
                <w:szCs w:val="20"/>
              </w:rPr>
            </w:pPr>
            <w:r w:rsidRPr="00F83A6C">
              <w:rPr>
                <w:rFonts w:ascii="Arial" w:eastAsia="Times New Roman" w:hAnsi="Arial" w:cs="Arial"/>
                <w:sz w:val="20"/>
                <w:szCs w:val="20"/>
              </w:rPr>
              <w:t>The service provider is registered with the relevant authorities (attach proof of valid certificates)</w:t>
            </w:r>
            <w:r w:rsidR="000E5E52">
              <w:rPr>
                <w:rFonts w:ascii="Arial" w:eastAsia="Times New Roman" w:hAnsi="Arial" w:cs="Arial"/>
                <w:sz w:val="20"/>
                <w:szCs w:val="20"/>
              </w:rPr>
              <w:t>(CIDB=</w:t>
            </w:r>
            <w:proofErr w:type="spellStart"/>
            <w:r w:rsidR="000E5E52">
              <w:rPr>
                <w:rFonts w:ascii="Arial" w:eastAsia="Times New Roman" w:hAnsi="Arial" w:cs="Arial"/>
                <w:sz w:val="20"/>
                <w:szCs w:val="20"/>
              </w:rPr>
              <w:t>Elecrical</w:t>
            </w:r>
            <w:proofErr w:type="spellEnd"/>
            <w:r w:rsidR="000E5E52">
              <w:rPr>
                <w:rFonts w:ascii="Arial" w:eastAsia="Times New Roman" w:hAnsi="Arial" w:cs="Arial"/>
                <w:sz w:val="20"/>
                <w:szCs w:val="20"/>
              </w:rPr>
              <w:t xml:space="preserve"> &amp; mechanical and</w:t>
            </w:r>
            <w:r w:rsidR="003E170F">
              <w:rPr>
                <w:rFonts w:ascii="Arial" w:eastAsia="Times New Roman" w:hAnsi="Arial" w:cs="Arial"/>
                <w:sz w:val="20"/>
                <w:szCs w:val="20"/>
              </w:rPr>
              <w:t xml:space="preserve"> </w:t>
            </w:r>
            <w:proofErr w:type="spellStart"/>
            <w:r w:rsidR="003E170F">
              <w:rPr>
                <w:rFonts w:ascii="Arial" w:eastAsia="Times New Roman" w:hAnsi="Arial" w:cs="Arial"/>
                <w:sz w:val="20"/>
                <w:szCs w:val="20"/>
              </w:rPr>
              <w:t>Adva</w:t>
            </w:r>
            <w:proofErr w:type="spellEnd"/>
            <w:r w:rsidR="003E170F">
              <w:rPr>
                <w:rFonts w:ascii="Arial" w:eastAsia="Times New Roman" w:hAnsi="Arial" w:cs="Arial"/>
                <w:sz w:val="20"/>
                <w:szCs w:val="20"/>
              </w:rPr>
              <w:t>= Telecommunications)</w:t>
            </w:r>
            <w:r w:rsidR="00D31C42">
              <w:rPr>
                <w:rFonts w:ascii="Arial" w:eastAsia="Times New Roman" w:hAnsi="Arial" w:cs="Arial"/>
                <w:sz w:val="20"/>
                <w:szCs w:val="20"/>
              </w:rPr>
              <w:t xml:space="preserve"> </w:t>
            </w:r>
          </w:p>
        </w:tc>
      </w:tr>
    </w:tbl>
    <w:p w:rsidR="00F83A6C" w:rsidRDefault="00F83A6C" w:rsidP="00F83A6C">
      <w:pPr>
        <w:tabs>
          <w:tab w:val="left" w:pos="284"/>
        </w:tabs>
        <w:spacing w:after="0" w:line="360" w:lineRule="auto"/>
        <w:ind w:left="-426"/>
        <w:rPr>
          <w:rFonts w:ascii="Arial" w:eastAsia="Times New Roman" w:hAnsi="Arial" w:cs="Arial"/>
          <w:b/>
          <w:sz w:val="20"/>
          <w:szCs w:val="20"/>
          <w:lang w:val="en-GB"/>
        </w:rPr>
      </w:pPr>
    </w:p>
    <w:p w:rsidR="005D3C9C" w:rsidRDefault="005D3C9C" w:rsidP="00F83A6C">
      <w:pPr>
        <w:tabs>
          <w:tab w:val="left" w:pos="284"/>
        </w:tabs>
        <w:spacing w:after="0" w:line="360" w:lineRule="auto"/>
        <w:ind w:left="-426"/>
        <w:rPr>
          <w:rFonts w:ascii="Arial" w:eastAsia="Times New Roman" w:hAnsi="Arial" w:cs="Arial"/>
          <w:b/>
          <w:sz w:val="20"/>
          <w:szCs w:val="20"/>
          <w:lang w:val="en-GB"/>
        </w:rPr>
      </w:pPr>
    </w:p>
    <w:p w:rsidR="005D3C9C" w:rsidRDefault="005D3C9C" w:rsidP="00F83A6C">
      <w:pPr>
        <w:tabs>
          <w:tab w:val="left" w:pos="284"/>
        </w:tabs>
        <w:spacing w:after="0" w:line="360" w:lineRule="auto"/>
        <w:ind w:left="-426"/>
        <w:rPr>
          <w:rFonts w:ascii="Arial" w:eastAsia="Times New Roman" w:hAnsi="Arial" w:cs="Arial"/>
          <w:b/>
          <w:sz w:val="20"/>
          <w:szCs w:val="20"/>
          <w:lang w:val="en-GB"/>
        </w:rPr>
      </w:pPr>
    </w:p>
    <w:p w:rsidR="005D3C9C" w:rsidRPr="00F83A6C" w:rsidRDefault="005D3C9C" w:rsidP="00F83A6C">
      <w:pPr>
        <w:tabs>
          <w:tab w:val="left" w:pos="284"/>
        </w:tabs>
        <w:spacing w:after="0" w:line="360" w:lineRule="auto"/>
        <w:ind w:left="-426"/>
        <w:rPr>
          <w:rFonts w:ascii="Arial" w:eastAsia="Times New Roman" w:hAnsi="Arial" w:cs="Arial"/>
          <w:b/>
          <w:sz w:val="20"/>
          <w:szCs w:val="20"/>
          <w:lang w:val="en-GB"/>
        </w:rPr>
      </w:pPr>
    </w:p>
    <w:p w:rsidR="00F83A6C" w:rsidRPr="00F83A6C" w:rsidRDefault="00F83A6C" w:rsidP="00F83A6C">
      <w:pPr>
        <w:tabs>
          <w:tab w:val="left" w:pos="284"/>
        </w:tabs>
        <w:spacing w:after="0" w:line="360" w:lineRule="auto"/>
        <w:ind w:left="-426"/>
        <w:rPr>
          <w:rFonts w:ascii="Arial" w:eastAsia="Times New Roman" w:hAnsi="Arial" w:cs="Arial"/>
          <w:b/>
          <w:sz w:val="20"/>
          <w:szCs w:val="20"/>
          <w:lang w:val="en-GB"/>
        </w:rPr>
      </w:pPr>
      <w:r w:rsidRPr="00F83A6C">
        <w:rPr>
          <w:rFonts w:ascii="Arial" w:eastAsia="Times New Roman" w:hAnsi="Arial" w:cs="Arial"/>
          <w:b/>
          <w:sz w:val="20"/>
          <w:szCs w:val="20"/>
          <w:lang w:val="en-GB"/>
        </w:rPr>
        <w:lastRenderedPageBreak/>
        <w:t>Evaluation criteria 2: Company Experience</w:t>
      </w:r>
    </w:p>
    <w:tbl>
      <w:tblPr>
        <w:tblW w:w="103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2"/>
      </w:tblGrid>
      <w:tr w:rsidR="00F83A6C" w:rsidRPr="00F83A6C" w:rsidTr="00654E37">
        <w:tc>
          <w:tcPr>
            <w:tcW w:w="10399" w:type="dxa"/>
            <w:tcBorders>
              <w:top w:val="nil"/>
              <w:left w:val="nil"/>
              <w:bottom w:val="nil"/>
              <w:right w:val="nil"/>
            </w:tcBorders>
          </w:tcPr>
          <w:p w:rsidR="00F83A6C" w:rsidRPr="00F83A6C" w:rsidRDefault="00F83A6C" w:rsidP="00654E37">
            <w:pPr>
              <w:tabs>
                <w:tab w:val="left" w:pos="284"/>
              </w:tabs>
              <w:rPr>
                <w:rFonts w:ascii="Arial" w:hAnsi="Arial" w:cs="Arial"/>
                <w:sz w:val="20"/>
                <w:szCs w:val="20"/>
                <w:lang w:val="en-GB"/>
              </w:rPr>
            </w:pPr>
            <w:r w:rsidRPr="00F83A6C">
              <w:rPr>
                <w:rFonts w:ascii="Arial" w:hAnsi="Arial" w:cs="Arial"/>
                <w:sz w:val="20"/>
                <w:szCs w:val="20"/>
              </w:rPr>
              <w:br w:type="page"/>
            </w:r>
            <w:r w:rsidRPr="00F83A6C">
              <w:rPr>
                <w:rFonts w:ascii="Arial" w:hAnsi="Arial" w:cs="Arial"/>
                <w:sz w:val="20"/>
                <w:szCs w:val="20"/>
              </w:rPr>
              <w:br w:type="page"/>
            </w:r>
            <w:r w:rsidRPr="00F83A6C">
              <w:rPr>
                <w:rFonts w:ascii="Arial" w:hAnsi="Arial" w:cs="Arial"/>
                <w:sz w:val="20"/>
                <w:szCs w:val="20"/>
              </w:rPr>
              <w:br w:type="page"/>
            </w:r>
            <w:r w:rsidRPr="00F83A6C">
              <w:rPr>
                <w:rFonts w:ascii="Arial" w:hAnsi="Arial" w:cs="Arial"/>
                <w:sz w:val="20"/>
                <w:szCs w:val="20"/>
                <w:lang w:val="en-GB"/>
              </w:rPr>
              <w:t xml:space="preserve">The company must have at least three (3) </w:t>
            </w:r>
            <w:r w:rsidR="00F24697">
              <w:rPr>
                <w:rFonts w:ascii="Arial" w:hAnsi="Arial" w:cs="Arial"/>
                <w:sz w:val="20"/>
                <w:szCs w:val="20"/>
                <w:lang w:val="en-GB"/>
              </w:rPr>
              <w:t>project</w:t>
            </w:r>
            <w:r w:rsidRPr="00F83A6C">
              <w:rPr>
                <w:rFonts w:ascii="Arial" w:hAnsi="Arial" w:cs="Arial"/>
                <w:sz w:val="20"/>
                <w:szCs w:val="20"/>
                <w:lang w:val="en-GB"/>
              </w:rPr>
              <w:t>’ experience in providing similar service.</w:t>
            </w:r>
          </w:p>
          <w:p w:rsidR="00F83A6C" w:rsidRPr="00F83A6C" w:rsidRDefault="00F83A6C" w:rsidP="00654E37">
            <w:pPr>
              <w:tabs>
                <w:tab w:val="left" w:pos="284"/>
              </w:tabs>
              <w:rPr>
                <w:rFonts w:ascii="Arial" w:hAnsi="Arial" w:cs="Arial"/>
                <w:b/>
                <w:sz w:val="20"/>
                <w:szCs w:val="20"/>
                <w:lang w:val="en-US"/>
              </w:rPr>
            </w:pPr>
            <w:r w:rsidRPr="00F83A6C">
              <w:rPr>
                <w:rFonts w:ascii="Arial" w:hAnsi="Arial" w:cs="Arial"/>
                <w:sz w:val="20"/>
                <w:szCs w:val="20"/>
              </w:rPr>
              <w:t>The description should be put in tabular form with the following headings:</w:t>
            </w:r>
          </w:p>
          <w:p w:rsidR="00F83A6C" w:rsidRPr="00F83A6C" w:rsidRDefault="00F83A6C" w:rsidP="00F83A6C">
            <w:pPr>
              <w:numPr>
                <w:ilvl w:val="1"/>
                <w:numId w:val="55"/>
              </w:numPr>
              <w:tabs>
                <w:tab w:val="clear" w:pos="1440"/>
                <w:tab w:val="left" w:pos="284"/>
                <w:tab w:val="num" w:pos="644"/>
                <w:tab w:val="num" w:pos="709"/>
              </w:tabs>
              <w:ind w:left="644"/>
              <w:rPr>
                <w:rFonts w:ascii="Arial" w:hAnsi="Arial" w:cs="Arial"/>
                <w:sz w:val="20"/>
                <w:szCs w:val="20"/>
              </w:rPr>
            </w:pPr>
            <w:r w:rsidRPr="00F83A6C">
              <w:rPr>
                <w:rFonts w:ascii="Arial" w:hAnsi="Arial" w:cs="Arial"/>
                <w:sz w:val="20"/>
                <w:szCs w:val="20"/>
              </w:rPr>
              <w:t xml:space="preserve">Successfully implemented similar projects and conditions in relation to the scope of work </w:t>
            </w:r>
          </w:p>
          <w:p w:rsidR="00F83A6C" w:rsidRPr="00F83A6C" w:rsidRDefault="00F83A6C" w:rsidP="00F83A6C">
            <w:pPr>
              <w:numPr>
                <w:ilvl w:val="1"/>
                <w:numId w:val="55"/>
              </w:numPr>
              <w:tabs>
                <w:tab w:val="clear" w:pos="1440"/>
                <w:tab w:val="left" w:pos="284"/>
                <w:tab w:val="num" w:pos="644"/>
                <w:tab w:val="num" w:pos="709"/>
              </w:tabs>
              <w:ind w:left="644"/>
              <w:rPr>
                <w:rFonts w:ascii="Arial" w:hAnsi="Arial" w:cs="Arial"/>
                <w:sz w:val="20"/>
                <w:szCs w:val="20"/>
              </w:rPr>
            </w:pPr>
            <w:r w:rsidRPr="00F83A6C">
              <w:rPr>
                <w:rFonts w:ascii="Arial" w:hAnsi="Arial" w:cs="Arial"/>
                <w:sz w:val="20"/>
                <w:szCs w:val="20"/>
              </w:rPr>
              <w:t>References should be for work completed in similar projects  (at least 3 contactable references should be provided)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3260"/>
              <w:gridCol w:w="2214"/>
              <w:gridCol w:w="2012"/>
            </w:tblGrid>
            <w:tr w:rsidR="00F83A6C" w:rsidRPr="00F83A6C" w:rsidTr="005565BB">
              <w:trPr>
                <w:trHeight w:val="1164"/>
              </w:trPr>
              <w:tc>
                <w:tcPr>
                  <w:tcW w:w="2687" w:type="dxa"/>
                  <w:tcBorders>
                    <w:top w:val="single" w:sz="4" w:space="0" w:color="auto"/>
                    <w:left w:val="single" w:sz="4" w:space="0" w:color="auto"/>
                    <w:right w:val="single" w:sz="4" w:space="0" w:color="auto"/>
                  </w:tcBorders>
                </w:tcPr>
                <w:p w:rsidR="00F83A6C" w:rsidRPr="00F83A6C" w:rsidRDefault="00F83A6C" w:rsidP="00654E37">
                  <w:pPr>
                    <w:tabs>
                      <w:tab w:val="left" w:pos="284"/>
                    </w:tabs>
                    <w:rPr>
                      <w:rFonts w:ascii="Arial" w:hAnsi="Arial" w:cs="Arial"/>
                      <w:sz w:val="20"/>
                      <w:szCs w:val="20"/>
                    </w:rPr>
                  </w:pPr>
                  <w:r w:rsidRPr="00F83A6C">
                    <w:rPr>
                      <w:rFonts w:ascii="Arial" w:hAnsi="Arial" w:cs="Arial"/>
                      <w:b/>
                      <w:sz w:val="20"/>
                      <w:szCs w:val="20"/>
                    </w:rPr>
                    <w:t>Previous Client contact person and telephone number</w:t>
                  </w:r>
                </w:p>
              </w:tc>
              <w:tc>
                <w:tcPr>
                  <w:tcW w:w="3260" w:type="dxa"/>
                  <w:tcBorders>
                    <w:top w:val="single" w:sz="4" w:space="0" w:color="auto"/>
                    <w:left w:val="single" w:sz="4" w:space="0" w:color="auto"/>
                    <w:right w:val="single" w:sz="4" w:space="0" w:color="auto"/>
                  </w:tcBorders>
                </w:tcPr>
                <w:p w:rsidR="00F83A6C" w:rsidRPr="00F83A6C" w:rsidRDefault="00F83A6C" w:rsidP="00654E37">
                  <w:pPr>
                    <w:tabs>
                      <w:tab w:val="left" w:pos="284"/>
                    </w:tabs>
                    <w:rPr>
                      <w:rFonts w:ascii="Arial" w:hAnsi="Arial" w:cs="Arial"/>
                      <w:sz w:val="20"/>
                      <w:szCs w:val="20"/>
                    </w:rPr>
                  </w:pPr>
                  <w:r w:rsidRPr="00F83A6C">
                    <w:rPr>
                      <w:rFonts w:ascii="Arial" w:hAnsi="Arial" w:cs="Arial"/>
                      <w:b/>
                      <w:sz w:val="20"/>
                      <w:szCs w:val="20"/>
                    </w:rPr>
                    <w:t>Description of work (service)</w:t>
                  </w:r>
                </w:p>
              </w:tc>
              <w:tc>
                <w:tcPr>
                  <w:tcW w:w="2214" w:type="dxa"/>
                  <w:tcBorders>
                    <w:top w:val="single" w:sz="4" w:space="0" w:color="auto"/>
                    <w:left w:val="single" w:sz="4" w:space="0" w:color="auto"/>
                    <w:right w:val="single" w:sz="4" w:space="0" w:color="auto"/>
                  </w:tcBorders>
                </w:tcPr>
                <w:p w:rsidR="00F83A6C" w:rsidRPr="00F83A6C" w:rsidRDefault="00F83A6C" w:rsidP="00654E37">
                  <w:pPr>
                    <w:tabs>
                      <w:tab w:val="left" w:pos="284"/>
                    </w:tabs>
                    <w:rPr>
                      <w:rFonts w:ascii="Arial" w:hAnsi="Arial" w:cs="Arial"/>
                      <w:sz w:val="20"/>
                      <w:szCs w:val="20"/>
                    </w:rPr>
                  </w:pPr>
                  <w:r w:rsidRPr="00F83A6C">
                    <w:rPr>
                      <w:rFonts w:ascii="Arial" w:hAnsi="Arial" w:cs="Arial"/>
                      <w:b/>
                      <w:sz w:val="20"/>
                      <w:szCs w:val="20"/>
                    </w:rPr>
                    <w:t>Value of work (i.e. the equipment/service provided) inclusive of VAT (Rand)</w:t>
                  </w:r>
                </w:p>
              </w:tc>
              <w:tc>
                <w:tcPr>
                  <w:tcW w:w="2012" w:type="dxa"/>
                  <w:tcBorders>
                    <w:top w:val="single" w:sz="4" w:space="0" w:color="auto"/>
                    <w:left w:val="single" w:sz="4" w:space="0" w:color="auto"/>
                    <w:right w:val="single" w:sz="4" w:space="0" w:color="auto"/>
                  </w:tcBorders>
                </w:tcPr>
                <w:p w:rsidR="00F83A6C" w:rsidRPr="00F83A6C" w:rsidRDefault="00F83A6C" w:rsidP="00654E37">
                  <w:pPr>
                    <w:tabs>
                      <w:tab w:val="left" w:pos="284"/>
                    </w:tabs>
                    <w:rPr>
                      <w:rFonts w:ascii="Arial" w:hAnsi="Arial" w:cs="Arial"/>
                      <w:sz w:val="20"/>
                      <w:szCs w:val="20"/>
                    </w:rPr>
                  </w:pPr>
                  <w:r w:rsidRPr="00F83A6C">
                    <w:rPr>
                      <w:rFonts w:ascii="Arial" w:hAnsi="Arial" w:cs="Arial"/>
                      <w:b/>
                      <w:sz w:val="20"/>
                      <w:szCs w:val="20"/>
                    </w:rPr>
                    <w:t>Date (Start and complete)</w:t>
                  </w:r>
                </w:p>
              </w:tc>
            </w:tr>
            <w:tr w:rsidR="00F83A6C" w:rsidRPr="00F83A6C" w:rsidTr="005565BB">
              <w:trPr>
                <w:trHeight w:val="308"/>
              </w:trPr>
              <w:tc>
                <w:tcPr>
                  <w:tcW w:w="2687" w:type="dxa"/>
                  <w:tcBorders>
                    <w:top w:val="single" w:sz="4" w:space="0" w:color="auto"/>
                    <w:left w:val="single" w:sz="4" w:space="0" w:color="auto"/>
                    <w:bottom w:val="single" w:sz="4" w:space="0" w:color="auto"/>
                    <w:right w:val="single" w:sz="4" w:space="0" w:color="auto"/>
                  </w:tcBorders>
                </w:tcPr>
                <w:p w:rsidR="00F83A6C" w:rsidRDefault="00F83A6C" w:rsidP="00654E37">
                  <w:pPr>
                    <w:tabs>
                      <w:tab w:val="left" w:pos="284"/>
                    </w:tabs>
                    <w:rPr>
                      <w:rFonts w:ascii="Arial" w:hAnsi="Arial" w:cs="Arial"/>
                      <w:b/>
                      <w:sz w:val="20"/>
                      <w:szCs w:val="20"/>
                      <w:highlight w:val="yellow"/>
                    </w:rPr>
                  </w:pPr>
                </w:p>
                <w:p w:rsidR="00063489" w:rsidRPr="00F83A6C" w:rsidRDefault="00063489" w:rsidP="00654E37">
                  <w:pPr>
                    <w:tabs>
                      <w:tab w:val="left" w:pos="284"/>
                    </w:tabs>
                    <w:rPr>
                      <w:rFonts w:ascii="Arial" w:hAnsi="Arial" w:cs="Arial"/>
                      <w:b/>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c>
                <w:tcPr>
                  <w:tcW w:w="2214"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c>
                <w:tcPr>
                  <w:tcW w:w="2012"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r>
            <w:tr w:rsidR="00F83A6C" w:rsidRPr="00F83A6C" w:rsidTr="005565BB">
              <w:trPr>
                <w:trHeight w:val="308"/>
              </w:trPr>
              <w:tc>
                <w:tcPr>
                  <w:tcW w:w="2687" w:type="dxa"/>
                  <w:tcBorders>
                    <w:top w:val="single" w:sz="4" w:space="0" w:color="auto"/>
                    <w:left w:val="single" w:sz="4" w:space="0" w:color="auto"/>
                    <w:bottom w:val="single" w:sz="4" w:space="0" w:color="auto"/>
                    <w:right w:val="single" w:sz="4" w:space="0" w:color="auto"/>
                  </w:tcBorders>
                </w:tcPr>
                <w:p w:rsidR="00F83A6C" w:rsidRDefault="00F83A6C" w:rsidP="00654E37">
                  <w:pPr>
                    <w:tabs>
                      <w:tab w:val="left" w:pos="284"/>
                    </w:tabs>
                    <w:rPr>
                      <w:rFonts w:ascii="Arial" w:hAnsi="Arial" w:cs="Arial"/>
                      <w:b/>
                      <w:sz w:val="20"/>
                      <w:szCs w:val="20"/>
                      <w:highlight w:val="yellow"/>
                    </w:rPr>
                  </w:pPr>
                </w:p>
                <w:p w:rsidR="00063489" w:rsidRPr="00F83A6C" w:rsidRDefault="00063489" w:rsidP="00654E37">
                  <w:pPr>
                    <w:tabs>
                      <w:tab w:val="left" w:pos="284"/>
                    </w:tabs>
                    <w:rPr>
                      <w:rFonts w:ascii="Arial" w:hAnsi="Arial" w:cs="Arial"/>
                      <w:b/>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c>
                <w:tcPr>
                  <w:tcW w:w="2214"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c>
                <w:tcPr>
                  <w:tcW w:w="2012"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r>
            <w:tr w:rsidR="00063489" w:rsidRPr="00F83A6C" w:rsidTr="005565BB">
              <w:trPr>
                <w:trHeight w:val="308"/>
              </w:trPr>
              <w:tc>
                <w:tcPr>
                  <w:tcW w:w="2687" w:type="dxa"/>
                  <w:tcBorders>
                    <w:top w:val="single" w:sz="4" w:space="0" w:color="auto"/>
                    <w:left w:val="single" w:sz="4" w:space="0" w:color="auto"/>
                    <w:right w:val="single" w:sz="4" w:space="0" w:color="auto"/>
                  </w:tcBorders>
                </w:tcPr>
                <w:p w:rsidR="00063489" w:rsidRDefault="00063489" w:rsidP="00654E37">
                  <w:pPr>
                    <w:tabs>
                      <w:tab w:val="left" w:pos="284"/>
                    </w:tabs>
                    <w:rPr>
                      <w:rFonts w:ascii="Arial" w:hAnsi="Arial" w:cs="Arial"/>
                      <w:b/>
                      <w:sz w:val="20"/>
                      <w:szCs w:val="20"/>
                      <w:highlight w:val="yellow"/>
                    </w:rPr>
                  </w:pPr>
                </w:p>
                <w:p w:rsidR="00063489" w:rsidRPr="00F83A6C" w:rsidRDefault="00063489" w:rsidP="00654E37">
                  <w:pPr>
                    <w:tabs>
                      <w:tab w:val="left" w:pos="284"/>
                    </w:tabs>
                    <w:rPr>
                      <w:rFonts w:ascii="Arial" w:hAnsi="Arial" w:cs="Arial"/>
                      <w:b/>
                      <w:sz w:val="20"/>
                      <w:szCs w:val="20"/>
                      <w:highlight w:val="yellow"/>
                    </w:rPr>
                  </w:pPr>
                </w:p>
              </w:tc>
              <w:tc>
                <w:tcPr>
                  <w:tcW w:w="3260" w:type="dxa"/>
                  <w:tcBorders>
                    <w:top w:val="single" w:sz="4" w:space="0" w:color="auto"/>
                    <w:left w:val="single" w:sz="4" w:space="0" w:color="auto"/>
                    <w:right w:val="single" w:sz="4" w:space="0" w:color="auto"/>
                  </w:tcBorders>
                </w:tcPr>
                <w:p w:rsidR="00063489" w:rsidRPr="00F83A6C" w:rsidRDefault="00063489" w:rsidP="00654E37">
                  <w:pPr>
                    <w:tabs>
                      <w:tab w:val="left" w:pos="284"/>
                    </w:tabs>
                    <w:rPr>
                      <w:rFonts w:ascii="Arial" w:hAnsi="Arial" w:cs="Arial"/>
                      <w:b/>
                      <w:sz w:val="20"/>
                      <w:szCs w:val="20"/>
                      <w:highlight w:val="yellow"/>
                    </w:rPr>
                  </w:pPr>
                </w:p>
              </w:tc>
              <w:tc>
                <w:tcPr>
                  <w:tcW w:w="2214" w:type="dxa"/>
                  <w:tcBorders>
                    <w:top w:val="single" w:sz="4" w:space="0" w:color="auto"/>
                    <w:left w:val="single" w:sz="4" w:space="0" w:color="auto"/>
                    <w:right w:val="single" w:sz="4" w:space="0" w:color="auto"/>
                  </w:tcBorders>
                </w:tcPr>
                <w:p w:rsidR="00063489" w:rsidRPr="00F83A6C" w:rsidRDefault="00063489" w:rsidP="00654E37">
                  <w:pPr>
                    <w:tabs>
                      <w:tab w:val="left" w:pos="284"/>
                    </w:tabs>
                    <w:rPr>
                      <w:rFonts w:ascii="Arial" w:hAnsi="Arial" w:cs="Arial"/>
                      <w:b/>
                      <w:sz w:val="20"/>
                      <w:szCs w:val="20"/>
                      <w:highlight w:val="yellow"/>
                    </w:rPr>
                  </w:pPr>
                </w:p>
              </w:tc>
              <w:tc>
                <w:tcPr>
                  <w:tcW w:w="2012" w:type="dxa"/>
                  <w:tcBorders>
                    <w:top w:val="single" w:sz="4" w:space="0" w:color="auto"/>
                    <w:left w:val="single" w:sz="4" w:space="0" w:color="auto"/>
                    <w:right w:val="single" w:sz="4" w:space="0" w:color="auto"/>
                  </w:tcBorders>
                </w:tcPr>
                <w:p w:rsidR="00063489" w:rsidRPr="00F83A6C" w:rsidRDefault="00063489" w:rsidP="00654E37">
                  <w:pPr>
                    <w:tabs>
                      <w:tab w:val="left" w:pos="284"/>
                    </w:tabs>
                    <w:rPr>
                      <w:rFonts w:ascii="Arial" w:hAnsi="Arial" w:cs="Arial"/>
                      <w:b/>
                      <w:sz w:val="20"/>
                      <w:szCs w:val="20"/>
                      <w:highlight w:val="yellow"/>
                    </w:rPr>
                  </w:pPr>
                </w:p>
              </w:tc>
            </w:tr>
            <w:tr w:rsidR="00063489" w:rsidRPr="00F83A6C" w:rsidTr="005565BB">
              <w:trPr>
                <w:trHeight w:val="308"/>
              </w:trPr>
              <w:tc>
                <w:tcPr>
                  <w:tcW w:w="2687" w:type="dxa"/>
                  <w:tcBorders>
                    <w:top w:val="single" w:sz="4" w:space="0" w:color="auto"/>
                    <w:left w:val="single" w:sz="4" w:space="0" w:color="auto"/>
                    <w:right w:val="single" w:sz="4" w:space="0" w:color="auto"/>
                  </w:tcBorders>
                </w:tcPr>
                <w:p w:rsidR="00063489" w:rsidRDefault="00063489" w:rsidP="00654E37">
                  <w:pPr>
                    <w:tabs>
                      <w:tab w:val="left" w:pos="284"/>
                    </w:tabs>
                    <w:rPr>
                      <w:rFonts w:ascii="Arial" w:hAnsi="Arial" w:cs="Arial"/>
                      <w:b/>
                      <w:sz w:val="20"/>
                      <w:szCs w:val="20"/>
                      <w:highlight w:val="yellow"/>
                    </w:rPr>
                  </w:pPr>
                </w:p>
                <w:p w:rsidR="00063489" w:rsidRPr="00F83A6C" w:rsidRDefault="00063489" w:rsidP="00654E37">
                  <w:pPr>
                    <w:tabs>
                      <w:tab w:val="left" w:pos="284"/>
                    </w:tabs>
                    <w:rPr>
                      <w:rFonts w:ascii="Arial" w:hAnsi="Arial" w:cs="Arial"/>
                      <w:b/>
                      <w:sz w:val="20"/>
                      <w:szCs w:val="20"/>
                      <w:highlight w:val="yellow"/>
                    </w:rPr>
                  </w:pPr>
                </w:p>
              </w:tc>
              <w:tc>
                <w:tcPr>
                  <w:tcW w:w="3260" w:type="dxa"/>
                  <w:tcBorders>
                    <w:top w:val="single" w:sz="4" w:space="0" w:color="auto"/>
                    <w:left w:val="single" w:sz="4" w:space="0" w:color="auto"/>
                    <w:right w:val="single" w:sz="4" w:space="0" w:color="auto"/>
                  </w:tcBorders>
                </w:tcPr>
                <w:p w:rsidR="00063489" w:rsidRPr="00F83A6C" w:rsidRDefault="00063489" w:rsidP="00654E37">
                  <w:pPr>
                    <w:tabs>
                      <w:tab w:val="left" w:pos="284"/>
                    </w:tabs>
                    <w:rPr>
                      <w:rFonts w:ascii="Arial" w:hAnsi="Arial" w:cs="Arial"/>
                      <w:b/>
                      <w:sz w:val="20"/>
                      <w:szCs w:val="20"/>
                      <w:highlight w:val="yellow"/>
                    </w:rPr>
                  </w:pPr>
                </w:p>
              </w:tc>
              <w:tc>
                <w:tcPr>
                  <w:tcW w:w="2214" w:type="dxa"/>
                  <w:tcBorders>
                    <w:top w:val="single" w:sz="4" w:space="0" w:color="auto"/>
                    <w:left w:val="single" w:sz="4" w:space="0" w:color="auto"/>
                    <w:right w:val="single" w:sz="4" w:space="0" w:color="auto"/>
                  </w:tcBorders>
                </w:tcPr>
                <w:p w:rsidR="00063489" w:rsidRPr="00F83A6C" w:rsidRDefault="00063489" w:rsidP="00654E37">
                  <w:pPr>
                    <w:tabs>
                      <w:tab w:val="left" w:pos="284"/>
                    </w:tabs>
                    <w:rPr>
                      <w:rFonts w:ascii="Arial" w:hAnsi="Arial" w:cs="Arial"/>
                      <w:b/>
                      <w:sz w:val="20"/>
                      <w:szCs w:val="20"/>
                      <w:highlight w:val="yellow"/>
                    </w:rPr>
                  </w:pPr>
                </w:p>
              </w:tc>
              <w:tc>
                <w:tcPr>
                  <w:tcW w:w="2012" w:type="dxa"/>
                  <w:tcBorders>
                    <w:top w:val="single" w:sz="4" w:space="0" w:color="auto"/>
                    <w:left w:val="single" w:sz="4" w:space="0" w:color="auto"/>
                    <w:right w:val="single" w:sz="4" w:space="0" w:color="auto"/>
                  </w:tcBorders>
                </w:tcPr>
                <w:p w:rsidR="00063489" w:rsidRPr="00F83A6C" w:rsidRDefault="00063489" w:rsidP="00654E37">
                  <w:pPr>
                    <w:tabs>
                      <w:tab w:val="left" w:pos="284"/>
                    </w:tabs>
                    <w:rPr>
                      <w:rFonts w:ascii="Arial" w:hAnsi="Arial" w:cs="Arial"/>
                      <w:b/>
                      <w:sz w:val="20"/>
                      <w:szCs w:val="20"/>
                      <w:highlight w:val="yellow"/>
                    </w:rPr>
                  </w:pPr>
                </w:p>
              </w:tc>
            </w:tr>
            <w:tr w:rsidR="00F83A6C" w:rsidRPr="00F83A6C" w:rsidTr="005565BB">
              <w:trPr>
                <w:trHeight w:val="308"/>
              </w:trPr>
              <w:tc>
                <w:tcPr>
                  <w:tcW w:w="2687" w:type="dxa"/>
                  <w:tcBorders>
                    <w:top w:val="single" w:sz="4" w:space="0" w:color="auto"/>
                    <w:left w:val="single" w:sz="4" w:space="0" w:color="auto"/>
                    <w:right w:val="single" w:sz="4" w:space="0" w:color="auto"/>
                  </w:tcBorders>
                </w:tcPr>
                <w:p w:rsidR="00F83A6C" w:rsidRDefault="00F83A6C" w:rsidP="00654E37">
                  <w:pPr>
                    <w:tabs>
                      <w:tab w:val="left" w:pos="284"/>
                    </w:tabs>
                    <w:rPr>
                      <w:rFonts w:ascii="Arial" w:hAnsi="Arial" w:cs="Arial"/>
                      <w:b/>
                      <w:sz w:val="20"/>
                      <w:szCs w:val="20"/>
                      <w:highlight w:val="yellow"/>
                    </w:rPr>
                  </w:pPr>
                </w:p>
                <w:p w:rsidR="00063489" w:rsidRPr="00F83A6C" w:rsidRDefault="00063489" w:rsidP="00654E37">
                  <w:pPr>
                    <w:tabs>
                      <w:tab w:val="left" w:pos="284"/>
                    </w:tabs>
                    <w:rPr>
                      <w:rFonts w:ascii="Arial" w:hAnsi="Arial" w:cs="Arial"/>
                      <w:b/>
                      <w:sz w:val="20"/>
                      <w:szCs w:val="20"/>
                      <w:highlight w:val="yellow"/>
                    </w:rPr>
                  </w:pPr>
                </w:p>
              </w:tc>
              <w:tc>
                <w:tcPr>
                  <w:tcW w:w="3260" w:type="dxa"/>
                  <w:tcBorders>
                    <w:top w:val="single" w:sz="4" w:space="0" w:color="auto"/>
                    <w:left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c>
                <w:tcPr>
                  <w:tcW w:w="2214" w:type="dxa"/>
                  <w:tcBorders>
                    <w:top w:val="single" w:sz="4" w:space="0" w:color="auto"/>
                    <w:left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c>
                <w:tcPr>
                  <w:tcW w:w="2012" w:type="dxa"/>
                  <w:tcBorders>
                    <w:top w:val="single" w:sz="4" w:space="0" w:color="auto"/>
                    <w:left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highlight w:val="yellow"/>
                    </w:rPr>
                  </w:pPr>
                </w:p>
              </w:tc>
            </w:tr>
          </w:tbl>
          <w:p w:rsidR="00F83A6C" w:rsidRPr="00F83A6C" w:rsidRDefault="00F83A6C" w:rsidP="00654E37">
            <w:pPr>
              <w:tabs>
                <w:tab w:val="left" w:pos="284"/>
              </w:tabs>
              <w:rPr>
                <w:rFonts w:ascii="Arial" w:hAnsi="Arial" w:cs="Arial"/>
                <w:sz w:val="20"/>
                <w:szCs w:val="20"/>
                <w:highlight w:val="yellow"/>
                <w:lang w:val="en-GB"/>
              </w:rPr>
            </w:pPr>
          </w:p>
          <w:p w:rsidR="00F83A6C" w:rsidRPr="00F83A6C" w:rsidRDefault="00F83A6C" w:rsidP="00654E37">
            <w:pPr>
              <w:tabs>
                <w:tab w:val="left" w:pos="284"/>
              </w:tabs>
              <w:rPr>
                <w:rFonts w:ascii="Arial" w:hAnsi="Arial" w:cs="Arial"/>
                <w:sz w:val="20"/>
                <w:szCs w:val="20"/>
                <w:lang w:val="en-GB"/>
              </w:rPr>
            </w:pPr>
            <w:r w:rsidRPr="00F83A6C">
              <w:rPr>
                <w:rFonts w:ascii="Arial" w:hAnsi="Arial" w:cs="Arial"/>
                <w:sz w:val="20"/>
                <w:szCs w:val="20"/>
                <w:lang w:val="en-GB"/>
              </w:rPr>
              <w:t>The scoring of the company experience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48"/>
            </w:tblGrid>
            <w:tr w:rsidR="00F83A6C" w:rsidRPr="00F83A6C" w:rsidTr="008401E7">
              <w:tc>
                <w:tcPr>
                  <w:tcW w:w="1951"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rPr>
                  </w:pPr>
                  <w:r w:rsidRPr="00F83A6C">
                    <w:rPr>
                      <w:rFonts w:ascii="Arial" w:hAnsi="Arial" w:cs="Arial"/>
                      <w:b/>
                      <w:sz w:val="20"/>
                      <w:szCs w:val="20"/>
                    </w:rPr>
                    <w:t>Points 20</w:t>
                  </w:r>
                </w:p>
              </w:tc>
              <w:tc>
                <w:tcPr>
                  <w:tcW w:w="8248"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rPr>
                  </w:pPr>
                  <w:r w:rsidRPr="00F83A6C">
                    <w:rPr>
                      <w:rFonts w:ascii="Arial" w:hAnsi="Arial" w:cs="Arial"/>
                      <w:b/>
                      <w:sz w:val="20"/>
                      <w:szCs w:val="20"/>
                    </w:rPr>
                    <w:t>Company Experience</w:t>
                  </w:r>
                </w:p>
              </w:tc>
            </w:tr>
            <w:tr w:rsidR="00F83A6C" w:rsidRPr="00F83A6C" w:rsidTr="008401E7">
              <w:tc>
                <w:tcPr>
                  <w:tcW w:w="1951"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rPr>
                  </w:pPr>
                  <w:r w:rsidRPr="00F83A6C">
                    <w:rPr>
                      <w:rFonts w:ascii="Arial" w:hAnsi="Arial" w:cs="Arial"/>
                      <w:b/>
                      <w:sz w:val="20"/>
                      <w:szCs w:val="20"/>
                    </w:rPr>
                    <w:t xml:space="preserve"> (score 0)</w:t>
                  </w:r>
                </w:p>
              </w:tc>
              <w:tc>
                <w:tcPr>
                  <w:tcW w:w="8248"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sz w:val="20"/>
                      <w:szCs w:val="20"/>
                    </w:rPr>
                  </w:pPr>
                  <w:r w:rsidRPr="00F83A6C">
                    <w:rPr>
                      <w:rFonts w:ascii="Arial" w:hAnsi="Arial" w:cs="Arial"/>
                      <w:sz w:val="20"/>
                      <w:szCs w:val="20"/>
                    </w:rPr>
                    <w:t>No experience</w:t>
                  </w:r>
                </w:p>
              </w:tc>
            </w:tr>
            <w:tr w:rsidR="00F83A6C" w:rsidRPr="00F83A6C" w:rsidTr="008401E7">
              <w:tc>
                <w:tcPr>
                  <w:tcW w:w="1951"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rPr>
                  </w:pPr>
                  <w:r w:rsidRPr="00F83A6C">
                    <w:rPr>
                      <w:rFonts w:ascii="Arial" w:hAnsi="Arial" w:cs="Arial"/>
                      <w:b/>
                      <w:sz w:val="20"/>
                      <w:szCs w:val="20"/>
                    </w:rPr>
                    <w:t xml:space="preserve"> (score  10)</w:t>
                  </w:r>
                </w:p>
              </w:tc>
              <w:tc>
                <w:tcPr>
                  <w:tcW w:w="8248" w:type="dxa"/>
                  <w:tcBorders>
                    <w:top w:val="single" w:sz="4" w:space="0" w:color="auto"/>
                    <w:left w:val="single" w:sz="4" w:space="0" w:color="auto"/>
                    <w:bottom w:val="single" w:sz="4" w:space="0" w:color="auto"/>
                    <w:right w:val="single" w:sz="4" w:space="0" w:color="auto"/>
                  </w:tcBorders>
                </w:tcPr>
                <w:p w:rsidR="00F83A6C" w:rsidRPr="00F83A6C" w:rsidRDefault="005565BB" w:rsidP="005565BB">
                  <w:pPr>
                    <w:tabs>
                      <w:tab w:val="left" w:pos="284"/>
                    </w:tabs>
                    <w:rPr>
                      <w:rFonts w:ascii="Arial" w:hAnsi="Arial" w:cs="Arial"/>
                      <w:sz w:val="20"/>
                      <w:szCs w:val="20"/>
                    </w:rPr>
                  </w:pPr>
                  <w:r>
                    <w:rPr>
                      <w:rFonts w:ascii="Arial" w:hAnsi="Arial" w:cs="Arial"/>
                      <w:sz w:val="20"/>
                      <w:szCs w:val="20"/>
                    </w:rPr>
                    <w:t xml:space="preserve">1 </w:t>
                  </w:r>
                  <w:r w:rsidR="00084D9D">
                    <w:rPr>
                      <w:rFonts w:ascii="Arial" w:hAnsi="Arial" w:cs="Arial"/>
                      <w:sz w:val="20"/>
                      <w:szCs w:val="20"/>
                    </w:rPr>
                    <w:t>project</w:t>
                  </w:r>
                  <w:r w:rsidR="00F83A6C" w:rsidRPr="00F83A6C">
                    <w:rPr>
                      <w:rFonts w:ascii="Arial" w:hAnsi="Arial" w:cs="Arial"/>
                      <w:sz w:val="20"/>
                      <w:szCs w:val="20"/>
                    </w:rPr>
                    <w:t>’ experience in similar project</w:t>
                  </w:r>
                </w:p>
              </w:tc>
            </w:tr>
            <w:tr w:rsidR="00F83A6C" w:rsidRPr="00F83A6C" w:rsidTr="008401E7">
              <w:tc>
                <w:tcPr>
                  <w:tcW w:w="1951"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rPr>
                  </w:pPr>
                  <w:r w:rsidRPr="00F83A6C">
                    <w:rPr>
                      <w:rFonts w:ascii="Arial" w:hAnsi="Arial" w:cs="Arial"/>
                      <w:b/>
                      <w:sz w:val="20"/>
                      <w:szCs w:val="20"/>
                    </w:rPr>
                    <w:t xml:space="preserve"> (score 15) </w:t>
                  </w:r>
                </w:p>
              </w:tc>
              <w:tc>
                <w:tcPr>
                  <w:tcW w:w="8248" w:type="dxa"/>
                  <w:tcBorders>
                    <w:top w:val="single" w:sz="4" w:space="0" w:color="auto"/>
                    <w:left w:val="single" w:sz="4" w:space="0" w:color="auto"/>
                    <w:bottom w:val="single" w:sz="4" w:space="0" w:color="auto"/>
                    <w:right w:val="single" w:sz="4" w:space="0" w:color="auto"/>
                  </w:tcBorders>
                </w:tcPr>
                <w:p w:rsidR="00F83A6C" w:rsidRPr="00F83A6C" w:rsidRDefault="005565BB" w:rsidP="005565BB">
                  <w:pPr>
                    <w:tabs>
                      <w:tab w:val="left" w:pos="284"/>
                    </w:tabs>
                    <w:rPr>
                      <w:rFonts w:ascii="Arial" w:hAnsi="Arial" w:cs="Arial"/>
                      <w:sz w:val="20"/>
                      <w:szCs w:val="20"/>
                    </w:rPr>
                  </w:pPr>
                  <w:r>
                    <w:rPr>
                      <w:rFonts w:ascii="Arial" w:hAnsi="Arial" w:cs="Arial"/>
                      <w:sz w:val="20"/>
                      <w:szCs w:val="20"/>
                    </w:rPr>
                    <w:t xml:space="preserve">2 </w:t>
                  </w:r>
                  <w:r w:rsidR="00084D9D">
                    <w:rPr>
                      <w:rFonts w:ascii="Arial" w:hAnsi="Arial" w:cs="Arial"/>
                      <w:sz w:val="20"/>
                      <w:szCs w:val="20"/>
                    </w:rPr>
                    <w:t>project</w:t>
                  </w:r>
                  <w:r w:rsidR="00F83A6C" w:rsidRPr="00F83A6C">
                    <w:rPr>
                      <w:rFonts w:ascii="Arial" w:hAnsi="Arial" w:cs="Arial"/>
                      <w:sz w:val="20"/>
                      <w:szCs w:val="20"/>
                    </w:rPr>
                    <w:t>’ experience in similar project</w:t>
                  </w:r>
                </w:p>
              </w:tc>
            </w:tr>
            <w:tr w:rsidR="00F83A6C" w:rsidRPr="00F83A6C" w:rsidTr="008401E7">
              <w:tc>
                <w:tcPr>
                  <w:tcW w:w="1951" w:type="dxa"/>
                  <w:tcBorders>
                    <w:top w:val="single" w:sz="4" w:space="0" w:color="auto"/>
                    <w:left w:val="single" w:sz="4" w:space="0" w:color="auto"/>
                    <w:bottom w:val="single" w:sz="4" w:space="0" w:color="auto"/>
                    <w:right w:val="single" w:sz="4" w:space="0" w:color="auto"/>
                  </w:tcBorders>
                </w:tcPr>
                <w:p w:rsidR="00F83A6C" w:rsidRPr="00F83A6C" w:rsidRDefault="00F83A6C" w:rsidP="00654E37">
                  <w:pPr>
                    <w:tabs>
                      <w:tab w:val="left" w:pos="284"/>
                    </w:tabs>
                    <w:rPr>
                      <w:rFonts w:ascii="Arial" w:hAnsi="Arial" w:cs="Arial"/>
                      <w:b/>
                      <w:sz w:val="20"/>
                      <w:szCs w:val="20"/>
                    </w:rPr>
                  </w:pPr>
                  <w:r w:rsidRPr="00F83A6C">
                    <w:rPr>
                      <w:rFonts w:ascii="Arial" w:hAnsi="Arial" w:cs="Arial"/>
                      <w:b/>
                      <w:sz w:val="20"/>
                      <w:szCs w:val="20"/>
                    </w:rPr>
                    <w:t xml:space="preserve"> (score  max. 20)</w:t>
                  </w:r>
                </w:p>
              </w:tc>
              <w:tc>
                <w:tcPr>
                  <w:tcW w:w="8248" w:type="dxa"/>
                  <w:tcBorders>
                    <w:top w:val="single" w:sz="4" w:space="0" w:color="auto"/>
                    <w:left w:val="single" w:sz="4" w:space="0" w:color="auto"/>
                    <w:bottom w:val="single" w:sz="4" w:space="0" w:color="auto"/>
                    <w:right w:val="single" w:sz="4" w:space="0" w:color="auto"/>
                  </w:tcBorders>
                </w:tcPr>
                <w:p w:rsidR="00F83A6C" w:rsidRPr="00F83A6C" w:rsidRDefault="005565BB" w:rsidP="00654E37">
                  <w:pPr>
                    <w:tabs>
                      <w:tab w:val="left" w:pos="284"/>
                    </w:tabs>
                    <w:rPr>
                      <w:rFonts w:ascii="Arial" w:hAnsi="Arial" w:cs="Arial"/>
                      <w:sz w:val="20"/>
                      <w:szCs w:val="20"/>
                    </w:rPr>
                  </w:pPr>
                  <w:r>
                    <w:rPr>
                      <w:rFonts w:ascii="Arial" w:hAnsi="Arial" w:cs="Arial"/>
                      <w:sz w:val="20"/>
                      <w:szCs w:val="20"/>
                    </w:rPr>
                    <w:t>3</w:t>
                  </w:r>
                  <w:r w:rsidR="00084D9D">
                    <w:rPr>
                      <w:rFonts w:ascii="Arial" w:hAnsi="Arial" w:cs="Arial"/>
                      <w:sz w:val="20"/>
                      <w:szCs w:val="20"/>
                    </w:rPr>
                    <w:t xml:space="preserve"> and more project</w:t>
                  </w:r>
                  <w:r w:rsidR="00F83A6C" w:rsidRPr="00F83A6C">
                    <w:rPr>
                      <w:rFonts w:ascii="Arial" w:hAnsi="Arial" w:cs="Arial"/>
                      <w:sz w:val="20"/>
                      <w:szCs w:val="20"/>
                    </w:rPr>
                    <w:t xml:space="preserve"> experiences in similar project</w:t>
                  </w:r>
                </w:p>
              </w:tc>
            </w:tr>
          </w:tbl>
          <w:p w:rsidR="00F83A6C" w:rsidRPr="00F83A6C" w:rsidRDefault="00F83A6C" w:rsidP="00654E37">
            <w:pPr>
              <w:rPr>
                <w:rFonts w:ascii="Arial" w:eastAsia="MS PGothic" w:hAnsi="Arial" w:cs="Arial"/>
                <w:b/>
                <w:color w:val="000000"/>
                <w:sz w:val="20"/>
                <w:szCs w:val="20"/>
                <w:lang w:eastAsia="en-ZA"/>
              </w:rPr>
            </w:pPr>
            <w:r w:rsidRPr="00F83A6C">
              <w:rPr>
                <w:rFonts w:ascii="Arial" w:hAnsi="Arial" w:cs="Arial"/>
                <w:b/>
                <w:sz w:val="20"/>
                <w:szCs w:val="20"/>
                <w:lang w:val="en-GB"/>
              </w:rPr>
              <w:lastRenderedPageBreak/>
              <w:t xml:space="preserve">Evaluation criteria 3: </w:t>
            </w:r>
            <w:r w:rsidRPr="00F83A6C">
              <w:rPr>
                <w:rFonts w:ascii="Arial" w:eastAsia="MS PGothic" w:hAnsi="Arial" w:cs="Arial"/>
                <w:b/>
                <w:color w:val="000000"/>
                <w:sz w:val="20"/>
                <w:szCs w:val="20"/>
                <w:lang w:eastAsia="en-ZA"/>
              </w:rPr>
              <w:t>Turnaround times</w:t>
            </w:r>
          </w:p>
          <w:p w:rsidR="00F83A6C" w:rsidRPr="00F83A6C" w:rsidRDefault="00F83A6C" w:rsidP="00654E37">
            <w:pPr>
              <w:rPr>
                <w:rFonts w:ascii="Arial" w:hAnsi="Arial" w:cs="Arial"/>
                <w:sz w:val="20"/>
                <w:szCs w:val="20"/>
              </w:rPr>
            </w:pPr>
            <w:r w:rsidRPr="00F83A6C">
              <w:rPr>
                <w:rFonts w:ascii="Arial" w:hAnsi="Arial" w:cs="Arial"/>
                <w:sz w:val="20"/>
                <w:szCs w:val="20"/>
              </w:rPr>
              <w:t>Indicate turnaround times for the supply and delivery, of the equipment and/or services specified in this tender document.</w:t>
            </w:r>
          </w:p>
          <w:tbl>
            <w:tblPr>
              <w:tblpPr w:leftFromText="180" w:rightFromText="180" w:bottomFromText="155" w:vertAnchor="text" w:horzAnchor="margin" w:tblpY="420"/>
              <w:tblOverlap w:val="never"/>
              <w:tblW w:w="10338" w:type="dxa"/>
              <w:tblCellMar>
                <w:left w:w="0" w:type="dxa"/>
                <w:right w:w="0" w:type="dxa"/>
              </w:tblCellMar>
              <w:tblLook w:val="04A0" w:firstRow="1" w:lastRow="0" w:firstColumn="1" w:lastColumn="0" w:noHBand="0" w:noVBand="1"/>
            </w:tblPr>
            <w:tblGrid>
              <w:gridCol w:w="1668"/>
              <w:gridCol w:w="8670"/>
            </w:tblGrid>
            <w:tr w:rsidR="00F83A6C" w:rsidRPr="00F83A6C" w:rsidTr="00F173B7">
              <w:trPr>
                <w:trHeight w:val="303"/>
              </w:trPr>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3A6C" w:rsidRPr="00F83A6C" w:rsidRDefault="00F83A6C" w:rsidP="00654E37">
                  <w:pPr>
                    <w:rPr>
                      <w:rFonts w:ascii="Arial" w:hAnsi="Arial" w:cs="Arial"/>
                      <w:b/>
                      <w:sz w:val="20"/>
                      <w:szCs w:val="20"/>
                    </w:rPr>
                  </w:pPr>
                  <w:r w:rsidRPr="00F83A6C">
                    <w:rPr>
                      <w:rFonts w:ascii="Arial" w:hAnsi="Arial" w:cs="Arial"/>
                      <w:b/>
                      <w:sz w:val="20"/>
                      <w:szCs w:val="20"/>
                    </w:rPr>
                    <w:t>Points</w:t>
                  </w:r>
                </w:p>
              </w:tc>
              <w:tc>
                <w:tcPr>
                  <w:tcW w:w="8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654E37">
                  <w:pPr>
                    <w:jc w:val="center"/>
                    <w:rPr>
                      <w:rFonts w:ascii="Arial" w:hAnsi="Arial" w:cs="Arial"/>
                      <w:b/>
                      <w:sz w:val="20"/>
                      <w:szCs w:val="20"/>
                    </w:rPr>
                  </w:pPr>
                  <w:r w:rsidRPr="00F83A6C">
                    <w:rPr>
                      <w:rFonts w:ascii="Arial" w:hAnsi="Arial" w:cs="Arial"/>
                      <w:b/>
                      <w:sz w:val="20"/>
                      <w:szCs w:val="20"/>
                    </w:rPr>
                    <w:t xml:space="preserve">Turnaround times </w:t>
                  </w:r>
                </w:p>
              </w:tc>
            </w:tr>
            <w:tr w:rsidR="00F83A6C" w:rsidRPr="00F83A6C" w:rsidTr="00F173B7">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654E37">
                  <w:pPr>
                    <w:spacing w:after="0" w:line="240" w:lineRule="auto"/>
                    <w:rPr>
                      <w:rFonts w:ascii="Arial" w:hAnsi="Arial" w:cs="Arial"/>
                      <w:sz w:val="20"/>
                      <w:szCs w:val="20"/>
                    </w:rPr>
                  </w:pPr>
                  <w:r w:rsidRPr="00F83A6C">
                    <w:rPr>
                      <w:rFonts w:ascii="Arial" w:hAnsi="Arial" w:cs="Arial"/>
                      <w:sz w:val="20"/>
                      <w:szCs w:val="20"/>
                    </w:rPr>
                    <w:t xml:space="preserve">Non Responsive </w:t>
                  </w:r>
                </w:p>
                <w:p w:rsidR="00F83A6C" w:rsidRPr="00F83A6C" w:rsidRDefault="00F83A6C" w:rsidP="00654E37">
                  <w:pPr>
                    <w:spacing w:after="0" w:line="240" w:lineRule="auto"/>
                    <w:rPr>
                      <w:rFonts w:ascii="Arial" w:hAnsi="Arial" w:cs="Arial"/>
                      <w:sz w:val="20"/>
                      <w:szCs w:val="20"/>
                    </w:rPr>
                  </w:pPr>
                  <w:r w:rsidRPr="00F83A6C">
                    <w:rPr>
                      <w:rFonts w:ascii="Arial" w:hAnsi="Arial" w:cs="Arial"/>
                      <w:sz w:val="20"/>
                      <w:szCs w:val="20"/>
                    </w:rPr>
                    <w:t>(score 0)</w:t>
                  </w:r>
                </w:p>
              </w:tc>
              <w:tc>
                <w:tcPr>
                  <w:tcW w:w="8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654E37">
                  <w:pPr>
                    <w:jc w:val="both"/>
                    <w:rPr>
                      <w:rFonts w:ascii="Arial" w:hAnsi="Arial" w:cs="Arial"/>
                      <w:sz w:val="20"/>
                      <w:szCs w:val="20"/>
                    </w:rPr>
                  </w:pPr>
                  <w:r w:rsidRPr="00F83A6C">
                    <w:rPr>
                      <w:rFonts w:ascii="Arial" w:hAnsi="Arial" w:cs="Arial"/>
                      <w:sz w:val="20"/>
                      <w:szCs w:val="20"/>
                    </w:rPr>
                    <w:t>Service provider has not provided turnaround times for the supply and delivery of the equipment and/or services</w:t>
                  </w:r>
                </w:p>
              </w:tc>
            </w:tr>
            <w:tr w:rsidR="00F83A6C" w:rsidRPr="00F83A6C" w:rsidTr="00F173B7">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654E37">
                  <w:pPr>
                    <w:spacing w:after="0"/>
                    <w:rPr>
                      <w:rFonts w:ascii="Arial" w:hAnsi="Arial" w:cs="Arial"/>
                      <w:sz w:val="20"/>
                      <w:szCs w:val="20"/>
                    </w:rPr>
                  </w:pPr>
                  <w:r w:rsidRPr="00F83A6C">
                    <w:rPr>
                      <w:rFonts w:ascii="Arial" w:hAnsi="Arial" w:cs="Arial"/>
                      <w:sz w:val="20"/>
                      <w:szCs w:val="20"/>
                    </w:rPr>
                    <w:t>Poor</w:t>
                  </w:r>
                </w:p>
                <w:p w:rsidR="00F83A6C" w:rsidRPr="00F83A6C" w:rsidRDefault="00F83A6C" w:rsidP="00654E37">
                  <w:pPr>
                    <w:spacing w:after="0"/>
                    <w:rPr>
                      <w:rFonts w:ascii="Arial" w:hAnsi="Arial" w:cs="Arial"/>
                      <w:sz w:val="20"/>
                      <w:szCs w:val="20"/>
                    </w:rPr>
                  </w:pPr>
                  <w:r w:rsidRPr="00F83A6C">
                    <w:rPr>
                      <w:rFonts w:ascii="Arial" w:hAnsi="Arial" w:cs="Arial"/>
                      <w:sz w:val="20"/>
                      <w:szCs w:val="20"/>
                    </w:rPr>
                    <w:t>(score 10)</w:t>
                  </w:r>
                </w:p>
              </w:tc>
              <w:tc>
                <w:tcPr>
                  <w:tcW w:w="8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C72B7A">
                  <w:pPr>
                    <w:jc w:val="both"/>
                    <w:rPr>
                      <w:rFonts w:ascii="Arial" w:hAnsi="Arial" w:cs="Arial"/>
                      <w:sz w:val="20"/>
                      <w:szCs w:val="20"/>
                    </w:rPr>
                  </w:pPr>
                  <w:r w:rsidRPr="00F83A6C">
                    <w:rPr>
                      <w:rFonts w:ascii="Arial" w:hAnsi="Arial" w:cs="Arial"/>
                      <w:sz w:val="20"/>
                      <w:szCs w:val="20"/>
                    </w:rPr>
                    <w:t>The turnaround times for the supply and delivery of the equipment and/or servi</w:t>
                  </w:r>
                  <w:r w:rsidR="00C72B7A">
                    <w:rPr>
                      <w:rFonts w:ascii="Arial" w:hAnsi="Arial" w:cs="Arial"/>
                      <w:sz w:val="20"/>
                      <w:szCs w:val="20"/>
                    </w:rPr>
                    <w:t>ces are unrealistic (more than 8 weeks</w:t>
                  </w:r>
                  <w:r w:rsidRPr="00F83A6C">
                    <w:rPr>
                      <w:rFonts w:ascii="Arial" w:hAnsi="Arial" w:cs="Arial"/>
                      <w:sz w:val="20"/>
                      <w:szCs w:val="20"/>
                    </w:rPr>
                    <w:t>) and/or do not meet the expectations of SANSA.</w:t>
                  </w:r>
                </w:p>
              </w:tc>
            </w:tr>
            <w:tr w:rsidR="00F83A6C" w:rsidRPr="00F83A6C" w:rsidTr="00F173B7">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654E37">
                  <w:pPr>
                    <w:spacing w:after="0"/>
                    <w:rPr>
                      <w:rFonts w:ascii="Arial" w:hAnsi="Arial" w:cs="Arial"/>
                      <w:sz w:val="20"/>
                      <w:szCs w:val="20"/>
                    </w:rPr>
                  </w:pPr>
                  <w:r w:rsidRPr="00F83A6C">
                    <w:rPr>
                      <w:rFonts w:ascii="Arial" w:hAnsi="Arial" w:cs="Arial"/>
                      <w:sz w:val="20"/>
                      <w:szCs w:val="20"/>
                    </w:rPr>
                    <w:t>Good</w:t>
                  </w:r>
                </w:p>
                <w:p w:rsidR="00F83A6C" w:rsidRPr="00F83A6C" w:rsidRDefault="00F83A6C" w:rsidP="00654E37">
                  <w:pPr>
                    <w:spacing w:after="0"/>
                    <w:rPr>
                      <w:rFonts w:ascii="Arial" w:hAnsi="Arial" w:cs="Arial"/>
                      <w:sz w:val="20"/>
                      <w:szCs w:val="20"/>
                    </w:rPr>
                  </w:pPr>
                  <w:r w:rsidRPr="00F83A6C">
                    <w:rPr>
                      <w:rFonts w:ascii="Arial" w:hAnsi="Arial" w:cs="Arial"/>
                      <w:sz w:val="20"/>
                      <w:szCs w:val="20"/>
                    </w:rPr>
                    <w:t>(score 20)</w:t>
                  </w:r>
                </w:p>
              </w:tc>
              <w:tc>
                <w:tcPr>
                  <w:tcW w:w="8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C72B7A">
                  <w:pPr>
                    <w:jc w:val="both"/>
                    <w:rPr>
                      <w:rFonts w:ascii="Arial" w:hAnsi="Arial" w:cs="Arial"/>
                      <w:sz w:val="20"/>
                      <w:szCs w:val="20"/>
                    </w:rPr>
                  </w:pPr>
                  <w:r w:rsidRPr="00F83A6C">
                    <w:rPr>
                      <w:rFonts w:ascii="Arial" w:hAnsi="Arial" w:cs="Arial"/>
                      <w:sz w:val="20"/>
                      <w:szCs w:val="20"/>
                    </w:rPr>
                    <w:t>The turnaround times for the supply and delivery of the equipment and/or services is reasonable (</w:t>
                  </w:r>
                  <w:r w:rsidR="00C72B7A">
                    <w:rPr>
                      <w:rFonts w:ascii="Arial" w:hAnsi="Arial" w:cs="Arial"/>
                      <w:sz w:val="20"/>
                      <w:szCs w:val="20"/>
                    </w:rPr>
                    <w:t>5-7 weeks</w:t>
                  </w:r>
                  <w:r w:rsidRPr="00F83A6C">
                    <w:rPr>
                      <w:rFonts w:ascii="Arial" w:hAnsi="Arial" w:cs="Arial"/>
                      <w:sz w:val="20"/>
                      <w:szCs w:val="20"/>
                    </w:rPr>
                    <w:t>) for the scope of work and is clearly indicated per broad category of assessment.</w:t>
                  </w:r>
                </w:p>
              </w:tc>
            </w:tr>
            <w:tr w:rsidR="00F83A6C" w:rsidRPr="00F83A6C" w:rsidTr="00F173B7">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654E37">
                  <w:pPr>
                    <w:spacing w:after="0"/>
                    <w:rPr>
                      <w:rFonts w:ascii="Arial" w:hAnsi="Arial" w:cs="Arial"/>
                      <w:sz w:val="20"/>
                      <w:szCs w:val="20"/>
                    </w:rPr>
                  </w:pPr>
                  <w:r w:rsidRPr="00F83A6C">
                    <w:rPr>
                      <w:rFonts w:ascii="Arial" w:hAnsi="Arial" w:cs="Arial"/>
                      <w:sz w:val="20"/>
                      <w:szCs w:val="20"/>
                    </w:rPr>
                    <w:t xml:space="preserve">Excellent </w:t>
                  </w:r>
                </w:p>
                <w:p w:rsidR="00F83A6C" w:rsidRPr="00F83A6C" w:rsidRDefault="00F83A6C" w:rsidP="00654E37">
                  <w:pPr>
                    <w:spacing w:after="0"/>
                    <w:rPr>
                      <w:rFonts w:ascii="Arial" w:hAnsi="Arial" w:cs="Arial"/>
                      <w:sz w:val="20"/>
                      <w:szCs w:val="20"/>
                    </w:rPr>
                  </w:pPr>
                  <w:r w:rsidRPr="00F83A6C">
                    <w:rPr>
                      <w:rFonts w:ascii="Arial" w:hAnsi="Arial" w:cs="Arial"/>
                      <w:sz w:val="20"/>
                      <w:szCs w:val="20"/>
                    </w:rPr>
                    <w:t>(score 25)</w:t>
                  </w:r>
                </w:p>
              </w:tc>
              <w:tc>
                <w:tcPr>
                  <w:tcW w:w="8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3A6C" w:rsidRPr="00F83A6C" w:rsidRDefault="00F83A6C" w:rsidP="00C72B7A">
                  <w:pPr>
                    <w:autoSpaceDE w:val="0"/>
                    <w:autoSpaceDN w:val="0"/>
                    <w:jc w:val="both"/>
                    <w:rPr>
                      <w:rFonts w:ascii="Arial" w:hAnsi="Arial" w:cs="Arial"/>
                      <w:sz w:val="20"/>
                      <w:szCs w:val="20"/>
                    </w:rPr>
                  </w:pPr>
                  <w:r w:rsidRPr="00F83A6C">
                    <w:rPr>
                      <w:rFonts w:ascii="Arial" w:hAnsi="Arial" w:cs="Arial"/>
                      <w:sz w:val="20"/>
                      <w:szCs w:val="20"/>
                    </w:rPr>
                    <w:t xml:space="preserve">Besides meeting the “good” rating, the motivation for the turnaround times are provided, are detailed and realistic. </w:t>
                  </w:r>
                  <w:r w:rsidR="00C72B7A">
                    <w:rPr>
                      <w:rFonts w:ascii="Arial" w:hAnsi="Arial" w:cs="Arial"/>
                      <w:sz w:val="20"/>
                      <w:szCs w:val="20"/>
                    </w:rPr>
                    <w:t>(4 weeks or less)</w:t>
                  </w:r>
                </w:p>
              </w:tc>
            </w:tr>
          </w:tbl>
          <w:p w:rsidR="00F83A6C" w:rsidRPr="00F83A6C" w:rsidRDefault="00F83A6C" w:rsidP="00654E37">
            <w:pPr>
              <w:widowControl w:val="0"/>
              <w:spacing w:after="0" w:line="360" w:lineRule="auto"/>
              <w:contextualSpacing/>
              <w:jc w:val="both"/>
              <w:rPr>
                <w:rFonts w:ascii="Arial" w:eastAsia="Times New Roman" w:hAnsi="Arial" w:cs="Arial"/>
                <w:b/>
                <w:snapToGrid w:val="0"/>
                <w:sz w:val="20"/>
                <w:szCs w:val="20"/>
              </w:rPr>
            </w:pPr>
            <w:bookmarkStart w:id="3" w:name="_GoBack"/>
            <w:bookmarkEnd w:id="3"/>
          </w:p>
        </w:tc>
      </w:tr>
    </w:tbl>
    <w:p w:rsidR="00475441" w:rsidRDefault="00475441" w:rsidP="002F57E7">
      <w:pPr>
        <w:rPr>
          <w:rFonts w:ascii="Arial" w:eastAsia="Times New Roman" w:hAnsi="Arial" w:cs="Arial"/>
          <w:sz w:val="20"/>
          <w:szCs w:val="20"/>
        </w:rPr>
      </w:pPr>
    </w:p>
    <w:tbl>
      <w:tblPr>
        <w:tblW w:w="8897" w:type="dxa"/>
        <w:tblLayout w:type="fixed"/>
        <w:tblLook w:val="0000" w:firstRow="0" w:lastRow="0" w:firstColumn="0" w:lastColumn="0" w:noHBand="0" w:noVBand="0"/>
      </w:tblPr>
      <w:tblGrid>
        <w:gridCol w:w="1384"/>
        <w:gridCol w:w="2977"/>
        <w:gridCol w:w="1276"/>
        <w:gridCol w:w="3260"/>
      </w:tblGrid>
      <w:tr w:rsidR="005C1B57" w:rsidRPr="00C6179C" w:rsidTr="00201D4C">
        <w:trPr>
          <w:cantSplit/>
          <w:trHeight w:val="600"/>
        </w:trPr>
        <w:tc>
          <w:tcPr>
            <w:tcW w:w="1384" w:type="dxa"/>
          </w:tcPr>
          <w:p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Signed</w:t>
            </w:r>
          </w:p>
        </w:tc>
        <w:tc>
          <w:tcPr>
            <w:tcW w:w="2977" w:type="dxa"/>
            <w:tcBorders>
              <w:bottom w:val="dashSmallGap" w:sz="4" w:space="0" w:color="auto"/>
            </w:tcBorders>
          </w:tcPr>
          <w:p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Pr>
          <w:p w:rsidR="005C1B57" w:rsidRPr="00C6179C" w:rsidRDefault="005C1B57" w:rsidP="0033794D">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center"/>
              <w:rPr>
                <w:rFonts w:ascii="Arial" w:eastAsia="Times New Roman" w:hAnsi="Arial" w:cs="Arial"/>
                <w:snapToGrid w:val="0"/>
                <w:sz w:val="20"/>
                <w:szCs w:val="20"/>
              </w:rPr>
            </w:pPr>
            <w:r w:rsidRPr="00C6179C">
              <w:rPr>
                <w:rFonts w:ascii="Arial" w:eastAsia="Times New Roman" w:hAnsi="Arial" w:cs="Arial"/>
                <w:snapToGrid w:val="0"/>
                <w:sz w:val="20"/>
                <w:szCs w:val="20"/>
              </w:rPr>
              <w:t>Date</w:t>
            </w:r>
          </w:p>
        </w:tc>
        <w:tc>
          <w:tcPr>
            <w:tcW w:w="3260" w:type="dxa"/>
            <w:tcBorders>
              <w:bottom w:val="dashSmallGap" w:sz="4" w:space="0" w:color="auto"/>
            </w:tcBorders>
          </w:tcPr>
          <w:p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5C1B57" w:rsidRPr="00C6179C" w:rsidTr="00201D4C">
        <w:trPr>
          <w:cantSplit/>
          <w:trHeight w:val="600"/>
        </w:trPr>
        <w:tc>
          <w:tcPr>
            <w:tcW w:w="1384" w:type="dxa"/>
          </w:tcPr>
          <w:p w:rsidR="005D79DC" w:rsidRPr="00C6179C" w:rsidRDefault="005D79DC"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p>
          <w:p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Name</w:t>
            </w:r>
          </w:p>
        </w:tc>
        <w:tc>
          <w:tcPr>
            <w:tcW w:w="2977" w:type="dxa"/>
            <w:tcBorders>
              <w:top w:val="dashSmallGap" w:sz="4" w:space="0" w:color="auto"/>
              <w:bottom w:val="dashSmallGap" w:sz="4" w:space="0" w:color="auto"/>
            </w:tcBorders>
          </w:tcPr>
          <w:p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Borders>
              <w:left w:val="nil"/>
            </w:tcBorders>
          </w:tcPr>
          <w:p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Position</w:t>
            </w:r>
          </w:p>
        </w:tc>
        <w:tc>
          <w:tcPr>
            <w:tcW w:w="3260" w:type="dxa"/>
            <w:tcBorders>
              <w:top w:val="dashSmallGap" w:sz="4" w:space="0" w:color="auto"/>
              <w:bottom w:val="dashSmallGap" w:sz="4" w:space="0" w:color="auto"/>
            </w:tcBorders>
          </w:tcPr>
          <w:p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5C1B57" w:rsidRPr="00C6179C" w:rsidTr="00201D4C">
        <w:trPr>
          <w:cantSplit/>
          <w:trHeight w:val="600"/>
        </w:trPr>
        <w:tc>
          <w:tcPr>
            <w:tcW w:w="1384" w:type="dxa"/>
          </w:tcPr>
          <w:p w:rsidR="005D79DC" w:rsidRPr="00C6179C" w:rsidRDefault="005D79DC"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p>
          <w:p w:rsidR="005C1B57" w:rsidRPr="00C6179C" w:rsidRDefault="00A94389"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r w:rsidRPr="00C6179C">
              <w:rPr>
                <w:rFonts w:ascii="Arial" w:eastAsia="Times New Roman" w:hAnsi="Arial" w:cs="Arial"/>
                <w:iCs/>
                <w:snapToGrid w:val="0"/>
                <w:sz w:val="20"/>
                <w:szCs w:val="20"/>
              </w:rPr>
              <w:t>Bid</w:t>
            </w:r>
            <w:r w:rsidR="0033794D" w:rsidRPr="00C6179C">
              <w:rPr>
                <w:rFonts w:ascii="Arial" w:eastAsia="Times New Roman" w:hAnsi="Arial" w:cs="Arial"/>
                <w:iCs/>
                <w:snapToGrid w:val="0"/>
                <w:sz w:val="20"/>
                <w:szCs w:val="20"/>
              </w:rPr>
              <w:t>d</w:t>
            </w:r>
            <w:r w:rsidR="005C1B57" w:rsidRPr="00C6179C">
              <w:rPr>
                <w:rFonts w:ascii="Arial" w:eastAsia="Times New Roman" w:hAnsi="Arial" w:cs="Arial"/>
                <w:iCs/>
                <w:snapToGrid w:val="0"/>
                <w:sz w:val="20"/>
                <w:szCs w:val="20"/>
              </w:rPr>
              <w:t>er</w:t>
            </w:r>
          </w:p>
        </w:tc>
        <w:tc>
          <w:tcPr>
            <w:tcW w:w="7513" w:type="dxa"/>
            <w:gridSpan w:val="3"/>
            <w:tcBorders>
              <w:bottom w:val="dashSmallGap" w:sz="4" w:space="0" w:color="auto"/>
            </w:tcBorders>
          </w:tcPr>
          <w:p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bl>
    <w:p w:rsidR="00AF241E" w:rsidRPr="00C6179C" w:rsidRDefault="00AF241E" w:rsidP="00AD4037">
      <w:pPr>
        <w:tabs>
          <w:tab w:val="left" w:pos="284"/>
        </w:tabs>
        <w:spacing w:after="0" w:line="240" w:lineRule="auto"/>
        <w:jc w:val="center"/>
        <w:rPr>
          <w:rFonts w:ascii="Arial" w:eastAsia="Times New Roman" w:hAnsi="Arial" w:cs="Arial"/>
          <w:b/>
          <w:sz w:val="24"/>
          <w:szCs w:val="24"/>
          <w:lang w:val="en-GB"/>
        </w:rPr>
      </w:pPr>
    </w:p>
    <w:p w:rsidR="005D79DC" w:rsidRPr="00C6179C" w:rsidRDefault="005D79DC" w:rsidP="00AD4037">
      <w:pPr>
        <w:tabs>
          <w:tab w:val="left" w:pos="284"/>
        </w:tabs>
        <w:spacing w:after="0" w:line="240" w:lineRule="auto"/>
        <w:jc w:val="center"/>
        <w:rPr>
          <w:rFonts w:ascii="Arial" w:eastAsia="Times New Roman" w:hAnsi="Arial" w:cs="Arial"/>
          <w:b/>
          <w:sz w:val="24"/>
          <w:szCs w:val="24"/>
          <w:lang w:val="en-GB"/>
        </w:rPr>
      </w:pPr>
    </w:p>
    <w:p w:rsidR="001F1066" w:rsidRPr="001F1066" w:rsidRDefault="001F1066" w:rsidP="00475441">
      <w:pPr>
        <w:rPr>
          <w:rFonts w:ascii="Arial" w:eastAsia="Times New Roman" w:hAnsi="Arial" w:cs="Arial"/>
          <w:sz w:val="20"/>
          <w:szCs w:val="20"/>
        </w:rPr>
      </w:pPr>
      <w:r w:rsidRPr="001F1066">
        <w:rPr>
          <w:rFonts w:ascii="Arial" w:eastAsia="Times New Roman" w:hAnsi="Arial" w:cs="Arial"/>
          <w:b/>
          <w:sz w:val="20"/>
          <w:szCs w:val="20"/>
          <w:lang w:val="en-GB"/>
        </w:rPr>
        <w:t xml:space="preserve">PART C4:   </w:t>
      </w:r>
      <w:r w:rsidRPr="001F1066">
        <w:rPr>
          <w:rFonts w:ascii="Arial" w:eastAsia="Times New Roman" w:hAnsi="Arial" w:cs="Arial"/>
          <w:snapToGrid w:val="0"/>
          <w:sz w:val="20"/>
          <w:szCs w:val="20"/>
        </w:rPr>
        <w:t xml:space="preserve"> </w:t>
      </w:r>
      <w:r w:rsidRPr="001F1066">
        <w:rPr>
          <w:rFonts w:ascii="Arial" w:eastAsia="Times New Roman" w:hAnsi="Arial" w:cs="Arial"/>
          <w:b/>
          <w:sz w:val="20"/>
          <w:szCs w:val="20"/>
          <w:lang w:val="en-GB"/>
        </w:rPr>
        <w:t>AGREEMENTS AND CONTRACT DATA</w:t>
      </w:r>
    </w:p>
    <w:p w:rsidR="001F1066" w:rsidRPr="001F1066" w:rsidRDefault="001F1066" w:rsidP="001F1066">
      <w:pPr>
        <w:tabs>
          <w:tab w:val="left" w:pos="284"/>
        </w:tabs>
        <w:spacing w:after="0" w:line="360" w:lineRule="auto"/>
        <w:jc w:val="center"/>
        <w:rPr>
          <w:rFonts w:ascii="Arial" w:eastAsia="Times New Roman" w:hAnsi="Arial" w:cs="Arial"/>
          <w:sz w:val="20"/>
          <w:szCs w:val="20"/>
        </w:rPr>
      </w:pPr>
    </w:p>
    <w:p w:rsidR="001F1066" w:rsidRPr="001F1066" w:rsidRDefault="001F1066" w:rsidP="001F1066">
      <w:pPr>
        <w:tabs>
          <w:tab w:val="left" w:pos="284"/>
        </w:tabs>
        <w:spacing w:after="0" w:line="360" w:lineRule="auto"/>
        <w:jc w:val="center"/>
        <w:rPr>
          <w:rFonts w:ascii="Arial" w:eastAsia="Times New Roman" w:hAnsi="Arial" w:cs="Arial"/>
          <w:sz w:val="20"/>
          <w:szCs w:val="20"/>
        </w:rPr>
      </w:pPr>
    </w:p>
    <w:p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C4.1: SPECIAL CONDITIONS OF CONTRACT (SCC)</w:t>
      </w:r>
    </w:p>
    <w:p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rsidR="001F1066" w:rsidRDefault="001F1066" w:rsidP="001F1066">
      <w:pPr>
        <w:tabs>
          <w:tab w:val="left" w:pos="284"/>
        </w:tabs>
        <w:spacing w:after="0" w:line="360" w:lineRule="auto"/>
        <w:rPr>
          <w:rFonts w:ascii="Arial" w:eastAsia="Times New Roman" w:hAnsi="Arial" w:cs="Arial"/>
          <w:snapToGrid w:val="0"/>
          <w:sz w:val="20"/>
          <w:szCs w:val="20"/>
          <w:lang w:val="en-GB"/>
        </w:rPr>
      </w:pPr>
    </w:p>
    <w:p w:rsidR="008401E7" w:rsidRDefault="008401E7" w:rsidP="001F1066">
      <w:pPr>
        <w:tabs>
          <w:tab w:val="left" w:pos="284"/>
        </w:tabs>
        <w:spacing w:after="0" w:line="360" w:lineRule="auto"/>
        <w:rPr>
          <w:rFonts w:ascii="Arial" w:eastAsia="Times New Roman" w:hAnsi="Arial" w:cs="Arial"/>
          <w:snapToGrid w:val="0"/>
          <w:sz w:val="20"/>
          <w:szCs w:val="20"/>
          <w:lang w:val="en-GB"/>
        </w:rPr>
      </w:pPr>
    </w:p>
    <w:p w:rsidR="008401E7" w:rsidRDefault="008401E7" w:rsidP="001F1066">
      <w:pPr>
        <w:tabs>
          <w:tab w:val="left" w:pos="284"/>
        </w:tabs>
        <w:spacing w:after="0" w:line="360" w:lineRule="auto"/>
        <w:rPr>
          <w:rFonts w:ascii="Arial" w:eastAsia="Times New Roman" w:hAnsi="Arial" w:cs="Arial"/>
          <w:snapToGrid w:val="0"/>
          <w:sz w:val="20"/>
          <w:szCs w:val="20"/>
          <w:lang w:val="en-GB"/>
        </w:rPr>
      </w:pPr>
    </w:p>
    <w:p w:rsidR="008401E7" w:rsidRDefault="008401E7" w:rsidP="001F1066">
      <w:pPr>
        <w:tabs>
          <w:tab w:val="left" w:pos="284"/>
        </w:tabs>
        <w:spacing w:after="0" w:line="360" w:lineRule="auto"/>
        <w:rPr>
          <w:rFonts w:ascii="Arial" w:eastAsia="Times New Roman" w:hAnsi="Arial" w:cs="Arial"/>
          <w:snapToGrid w:val="0"/>
          <w:sz w:val="20"/>
          <w:szCs w:val="20"/>
          <w:lang w:val="en-GB"/>
        </w:rPr>
      </w:pPr>
    </w:p>
    <w:p w:rsidR="00083018" w:rsidRPr="001F1066" w:rsidRDefault="00083018" w:rsidP="001F1066">
      <w:pPr>
        <w:tabs>
          <w:tab w:val="left" w:pos="284"/>
        </w:tabs>
        <w:spacing w:after="0" w:line="360" w:lineRule="auto"/>
        <w:rPr>
          <w:rFonts w:ascii="Arial" w:eastAsia="Times New Roman" w:hAnsi="Arial" w:cs="Arial"/>
          <w:snapToGrid w:val="0"/>
          <w:sz w:val="20"/>
          <w:szCs w:val="20"/>
          <w:lang w:val="en-GB"/>
        </w:rPr>
      </w:pPr>
    </w:p>
    <w:p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rsidR="001F1066" w:rsidRPr="001F1066" w:rsidRDefault="00824440"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4" w:name="_Toc219195567"/>
    </w:p>
    <w:p w:rsidR="001F1066" w:rsidRPr="001F1066" w:rsidRDefault="001F1066" w:rsidP="004E02E7">
      <w:pPr>
        <w:widowControl w:val="0"/>
        <w:numPr>
          <w:ilvl w:val="3"/>
          <w:numId w:val="33"/>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5" w:name="_Toc341455584"/>
      <w:bookmarkEnd w:id="4"/>
    </w:p>
    <w:p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rsidR="001F1066" w:rsidRDefault="001F1066" w:rsidP="004E02E7">
      <w:pPr>
        <w:pStyle w:val="Heading1"/>
        <w:numPr>
          <w:ilvl w:val="0"/>
          <w:numId w:val="39"/>
        </w:numPr>
        <w:ind w:hanging="720"/>
      </w:pPr>
      <w:bookmarkStart w:id="6" w:name="_Toc362967101"/>
      <w:r w:rsidRPr="001F1066">
        <w:t>INTERPRETATIONS</w:t>
      </w:r>
      <w:bookmarkEnd w:id="5"/>
      <w:bookmarkEnd w:id="6"/>
    </w:p>
    <w:p w:rsidR="004D7C82" w:rsidRPr="004D7C82" w:rsidRDefault="004D7C82" w:rsidP="004D7C82">
      <w:pPr>
        <w:rPr>
          <w:lang w:val="en-GB"/>
        </w:rPr>
      </w:pPr>
    </w:p>
    <w:p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importing:- </w:t>
      </w:r>
    </w:p>
    <w:p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rsidR="001F1066" w:rsidRPr="001F1066" w:rsidRDefault="001F1066" w:rsidP="004E02E7">
      <w:pPr>
        <w:widowControl w:val="0"/>
        <w:numPr>
          <w:ilvl w:val="2"/>
          <w:numId w:val="35"/>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include the other two genders;  </w:t>
      </w:r>
    </w:p>
    <w:p w:rsidR="001F1066" w:rsidRPr="001F1066" w:rsidRDefault="001F1066" w:rsidP="004E02E7">
      <w:pPr>
        <w:widowControl w:val="0"/>
        <w:numPr>
          <w:ilvl w:val="2"/>
          <w:numId w:val="35"/>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singular include the plural and vice versa; and</w:t>
      </w:r>
    </w:p>
    <w:p w:rsidR="001F1066" w:rsidRPr="001F1066" w:rsidRDefault="001F1066" w:rsidP="004E02E7">
      <w:pPr>
        <w:widowControl w:val="0"/>
        <w:numPr>
          <w:ilvl w:val="2"/>
          <w:numId w:val="35"/>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rsidR="001F1066" w:rsidRPr="001F1066" w:rsidRDefault="001F1066" w:rsidP="004E02E7">
      <w:pPr>
        <w:widowControl w:val="0"/>
        <w:numPr>
          <w:ilvl w:val="0"/>
          <w:numId w:val="36"/>
        </w:numPr>
        <w:tabs>
          <w:tab w:val="num" w:pos="851"/>
        </w:tabs>
        <w:spacing w:after="0" w:line="360" w:lineRule="auto"/>
        <w:contextualSpacing/>
        <w:jc w:val="both"/>
        <w:rPr>
          <w:rFonts w:ascii="Arial" w:eastAsia="Times New Roman" w:hAnsi="Arial" w:cs="Arial"/>
          <w:vanish/>
          <w:sz w:val="20"/>
          <w:szCs w:val="20"/>
          <w:lang w:val="en-US"/>
        </w:rPr>
      </w:pPr>
    </w:p>
    <w:p w:rsidR="001F1066" w:rsidRPr="001F1066" w:rsidRDefault="001F1066" w:rsidP="004E02E7">
      <w:pPr>
        <w:widowControl w:val="0"/>
        <w:numPr>
          <w:ilvl w:val="1"/>
          <w:numId w:val="36"/>
        </w:numPr>
        <w:tabs>
          <w:tab w:val="num" w:pos="851"/>
        </w:tabs>
        <w:spacing w:after="0" w:line="360" w:lineRule="auto"/>
        <w:contextualSpacing/>
        <w:jc w:val="both"/>
        <w:rPr>
          <w:rFonts w:ascii="Arial" w:eastAsia="Times New Roman" w:hAnsi="Arial" w:cs="Arial"/>
          <w:vanish/>
          <w:sz w:val="20"/>
          <w:szCs w:val="20"/>
          <w:lang w:val="en-US"/>
        </w:rPr>
      </w:pPr>
    </w:p>
    <w:p w:rsidR="001F1066" w:rsidRPr="001F1066" w:rsidRDefault="001F1066" w:rsidP="004E02E7">
      <w:pPr>
        <w:widowControl w:val="0"/>
        <w:numPr>
          <w:ilvl w:val="1"/>
          <w:numId w:val="36"/>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following terms shall have the meanings assigned to them hereunder and cognate expressions shall have corresponding meanings, namely:-</w:t>
      </w:r>
    </w:p>
    <w:p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rsidR="001F1066" w:rsidRPr="001F1066" w:rsidRDefault="001F1066" w:rsidP="001F1066">
      <w:pPr>
        <w:spacing w:after="0" w:line="360" w:lineRule="auto"/>
        <w:ind w:left="4536"/>
        <w:jc w:val="both"/>
        <w:rPr>
          <w:rFonts w:ascii="Arial" w:eastAsia="Times New Roman" w:hAnsi="Arial" w:cs="Arial"/>
          <w:sz w:val="20"/>
          <w:szCs w:val="20"/>
          <w:lang w:val="en-US"/>
        </w:rPr>
      </w:pP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rsidR="001F1066" w:rsidRPr="001F1066" w:rsidRDefault="001F1066" w:rsidP="004E02E7">
      <w:pPr>
        <w:widowControl w:val="0"/>
        <w:numPr>
          <w:ilvl w:val="2"/>
          <w:numId w:val="36"/>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rom date of appointment</w:t>
      </w:r>
      <w:r w:rsidRPr="001F1066">
        <w:rPr>
          <w:rFonts w:ascii="Arial" w:eastAsia="Times New Roman" w:hAnsi="Arial" w:cs="Arial"/>
          <w:sz w:val="20"/>
          <w:szCs w:val="20"/>
          <w:lang w:val="en-US"/>
        </w:rPr>
        <w:t>;</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w:t>
      </w:r>
      <w:r w:rsidRPr="001F1066">
        <w:rPr>
          <w:rFonts w:ascii="Arial" w:eastAsia="Calibri" w:hAnsi="Arial" w:cs="Arial"/>
          <w:sz w:val="20"/>
          <w:szCs w:val="20"/>
          <w:lang w:val="en-US"/>
        </w:rPr>
        <w:lastRenderedPageBreak/>
        <w:t xml:space="preserve">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rsidR="001F1066" w:rsidRPr="001F1066" w:rsidRDefault="001F1066" w:rsidP="004E02E7">
      <w:pPr>
        <w:widowControl w:val="0"/>
        <w:numPr>
          <w:ilvl w:val="0"/>
          <w:numId w:val="34"/>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w:t>
      </w:r>
      <w:r w:rsidRPr="001F1066">
        <w:rPr>
          <w:rFonts w:ascii="Arial" w:eastAsia="Times New Roman" w:hAnsi="Arial" w:cs="Arial"/>
          <w:snapToGrid w:val="0"/>
          <w:sz w:val="20"/>
          <w:szCs w:val="20"/>
          <w:lang w:val="en-GB"/>
        </w:rPr>
        <w:lastRenderedPageBreak/>
        <w:t>technology, know-how, and other proprietary 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rsidR="001F1066" w:rsidRPr="001F1066" w:rsidRDefault="001F1066" w:rsidP="004E02E7">
      <w:pPr>
        <w:widowControl w:val="0"/>
        <w:numPr>
          <w:ilvl w:val="0"/>
          <w:numId w:val="34"/>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rsidR="001F1066" w:rsidRPr="001F1066" w:rsidRDefault="001F1066" w:rsidP="004E02E7">
      <w:pPr>
        <w:widowControl w:val="0"/>
        <w:numPr>
          <w:ilvl w:val="0"/>
          <w:numId w:val="34"/>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 xml:space="preserve">means the common law, Constitution of the Republic of </w:t>
      </w:r>
      <w:r w:rsidRPr="001F1066">
        <w:rPr>
          <w:rFonts w:ascii="Arial" w:eastAsia="Times New Roman" w:hAnsi="Arial" w:cs="Arial"/>
          <w:sz w:val="20"/>
          <w:szCs w:val="20"/>
          <w:lang w:val="en-US"/>
        </w:rPr>
        <w:lastRenderedPageBreak/>
        <w:t>South Africa 1996, any applicable statute, proclamation, regulation, rule, notice, judgment or order and any interpretation of any of them by any Court or applicable tribunal, AND any applicable guidance, direction, code of practice or other determination to which SANSA and/or the Tenderer is bound;</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any legal or equitable obligation, debt, or duty to any person, including, but not limited to (i)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“SANSA”</w:t>
      </w:r>
      <w:r w:rsidRPr="001F1066">
        <w:rPr>
          <w:rFonts w:ascii="Arial" w:eastAsia="Times New Roman" w:hAnsi="Arial" w:cs="Arial"/>
          <w:sz w:val="20"/>
          <w:szCs w:val="20"/>
          <w:lang w:val="en-US"/>
        </w:rPr>
        <w:tab/>
        <w:t>means the South African National Space Agency, a juristic person established in terms of the South African National Space Agency Act 36 of 2008;</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 xml:space="preserve">means this Tender, Tender </w:t>
      </w:r>
      <w:r w:rsidRPr="00701CB9">
        <w:rPr>
          <w:rFonts w:ascii="Arial" w:eastAsia="Times New Roman" w:hAnsi="Arial" w:cs="Arial"/>
          <w:sz w:val="20"/>
          <w:szCs w:val="20"/>
          <w:lang w:val="en-US"/>
        </w:rPr>
        <w:t xml:space="preserve">No. </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A140F7">
        <w:rPr>
          <w:rFonts w:ascii="Arial" w:eastAsia="Times New Roman" w:hAnsi="Arial" w:cs="Arial"/>
          <w:sz w:val="20"/>
          <w:szCs w:val="20"/>
          <w:lang w:val="en-US"/>
        </w:rPr>
        <w:t>4</w:t>
      </w:r>
      <w:r w:rsidR="000E2643">
        <w:rPr>
          <w:rFonts w:ascii="Arial" w:eastAsia="Times New Roman" w:hAnsi="Arial" w:cs="Arial"/>
          <w:sz w:val="20"/>
          <w:szCs w:val="20"/>
          <w:lang w:val="en-US"/>
        </w:rPr>
        <w:t>9</w:t>
      </w:r>
      <w:r w:rsidR="00944DDD">
        <w:rPr>
          <w:rFonts w:ascii="Arial" w:eastAsia="Times New Roman" w:hAnsi="Arial" w:cs="Arial"/>
          <w:sz w:val="20"/>
          <w:szCs w:val="20"/>
          <w:lang w:val="en-US"/>
        </w:rPr>
        <w:t>/</w:t>
      </w:r>
      <w:r w:rsidR="000E2643">
        <w:rPr>
          <w:rFonts w:ascii="Arial" w:eastAsia="Times New Roman" w:hAnsi="Arial" w:cs="Arial"/>
          <w:sz w:val="20"/>
          <w:szCs w:val="20"/>
          <w:lang w:val="en-US"/>
        </w:rPr>
        <w:t>11</w:t>
      </w:r>
      <w:r w:rsidR="00CB4347">
        <w:rPr>
          <w:rFonts w:ascii="Arial" w:eastAsia="Times New Roman" w:hAnsi="Arial" w:cs="Arial"/>
          <w:sz w:val="20"/>
          <w:szCs w:val="20"/>
          <w:lang w:val="en-US"/>
        </w:rPr>
        <w:t>/2019</w:t>
      </w:r>
      <w:r w:rsidR="002D0B86" w:rsidRPr="00701CB9">
        <w:rPr>
          <w:rFonts w:ascii="Arial" w:eastAsia="Times New Roman" w:hAnsi="Arial" w:cs="Arial"/>
          <w:sz w:val="20"/>
          <w:szCs w:val="20"/>
          <w:lang w:val="en-US"/>
        </w:rPr>
        <w:t xml:space="preserve"> </w:t>
      </w:r>
      <w:r w:rsidR="000E2643">
        <w:rPr>
          <w:rFonts w:ascii="Arial" w:eastAsia="Times New Roman" w:hAnsi="Arial" w:cs="Arial"/>
          <w:sz w:val="20"/>
          <w:szCs w:val="20"/>
          <w:lang w:val="en-US"/>
        </w:rPr>
        <w:t>turnkey project</w:t>
      </w:r>
      <w:r w:rsidR="00EA45C3">
        <w:rPr>
          <w:rFonts w:ascii="Arial" w:eastAsia="Calibri" w:hAnsi="Arial" w:cs="Arial"/>
          <w:sz w:val="20"/>
          <w:szCs w:val="20"/>
          <w:lang w:val="en-US"/>
        </w:rPr>
        <w:t xml:space="preserve"> </w:t>
      </w:r>
      <w:r w:rsidRPr="001F1066">
        <w:rPr>
          <w:rFonts w:ascii="Arial" w:eastAsia="Calibri" w:hAnsi="Arial" w:cs="Arial"/>
          <w:sz w:val="20"/>
          <w:szCs w:val="20"/>
          <w:lang w:val="en-US"/>
        </w:rPr>
        <w:t>”; and</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 xml:space="preserve">.2 above, and who is represented herein by the person </w:t>
      </w:r>
      <w:proofErr w:type="spellStart"/>
      <w:r w:rsidRPr="001F1066">
        <w:rPr>
          <w:rFonts w:ascii="Arial" w:eastAsia="Times New Roman" w:hAnsi="Arial" w:cs="Arial"/>
          <w:sz w:val="20"/>
          <w:szCs w:val="20"/>
          <w:lang w:val="en-US"/>
        </w:rPr>
        <w:t>authorised</w:t>
      </w:r>
      <w:proofErr w:type="spellEnd"/>
      <w:r w:rsidRPr="001F1066">
        <w:rPr>
          <w:rFonts w:ascii="Arial" w:eastAsia="Times New Roman" w:hAnsi="Arial" w:cs="Arial"/>
          <w:sz w:val="20"/>
          <w:szCs w:val="20"/>
          <w:lang w:val="en-US"/>
        </w:rPr>
        <w:t xml:space="preserve"> as the signatory in terms of the Certificate of Authority for Signatory;</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rsidR="001F1066" w:rsidRPr="001F1066" w:rsidRDefault="001F1066" w:rsidP="004E02E7">
      <w:pPr>
        <w:widowControl w:val="0"/>
        <w:numPr>
          <w:ilvl w:val="2"/>
          <w:numId w:val="36"/>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rsidR="001F1066" w:rsidRPr="001F1066" w:rsidRDefault="001F1066" w:rsidP="004E02E7">
      <w:pPr>
        <w:widowControl w:val="0"/>
        <w:numPr>
          <w:ilvl w:val="1"/>
          <w:numId w:val="36"/>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rsidR="001F1066" w:rsidRPr="001F1066" w:rsidRDefault="001F1066" w:rsidP="004E02E7">
      <w:pPr>
        <w:widowControl w:val="0"/>
        <w:numPr>
          <w:ilvl w:val="1"/>
          <w:numId w:val="36"/>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rsidR="001F1066" w:rsidRPr="001F1066" w:rsidRDefault="001F1066" w:rsidP="004E02E7">
      <w:pPr>
        <w:widowControl w:val="0"/>
        <w:numPr>
          <w:ilvl w:val="1"/>
          <w:numId w:val="36"/>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rsidR="001F1066" w:rsidRPr="001F1066" w:rsidRDefault="001F1066" w:rsidP="004E02E7">
      <w:pPr>
        <w:widowControl w:val="0"/>
        <w:numPr>
          <w:ilvl w:val="1"/>
          <w:numId w:val="36"/>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rsidR="001F1066" w:rsidRPr="001F1066" w:rsidRDefault="001F1066" w:rsidP="004E02E7">
      <w:pPr>
        <w:widowControl w:val="0"/>
        <w:numPr>
          <w:ilvl w:val="1"/>
          <w:numId w:val="36"/>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rsidR="001F1066" w:rsidRDefault="001F1066" w:rsidP="004E02E7">
      <w:pPr>
        <w:widowControl w:val="0"/>
        <w:numPr>
          <w:ilvl w:val="1"/>
          <w:numId w:val="36"/>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rsidR="001F1066" w:rsidRDefault="001F1066" w:rsidP="00E4694F">
      <w:pPr>
        <w:pStyle w:val="Heading1"/>
      </w:pPr>
      <w:bookmarkStart w:id="7" w:name="_Toc362967102"/>
      <w:r w:rsidRPr="001F1066">
        <w:lastRenderedPageBreak/>
        <w:t>PRECEDENCE</w:t>
      </w:r>
      <w:bookmarkEnd w:id="7"/>
    </w:p>
    <w:p w:rsidR="004D7C82" w:rsidRDefault="004D7C82" w:rsidP="004D7C82">
      <w:pPr>
        <w:rPr>
          <w:lang w:val="en-GB"/>
        </w:rPr>
      </w:pPr>
    </w:p>
    <w:p w:rsidR="00E4694F" w:rsidRPr="00E4694F" w:rsidRDefault="00E4694F" w:rsidP="004E02E7">
      <w:pPr>
        <w:pStyle w:val="ListParagraph"/>
        <w:keepNext/>
        <w:numPr>
          <w:ilvl w:val="0"/>
          <w:numId w:val="37"/>
        </w:numPr>
        <w:spacing w:line="360" w:lineRule="auto"/>
        <w:contextualSpacing w:val="0"/>
        <w:jc w:val="both"/>
        <w:rPr>
          <w:rFonts w:ascii="Arial" w:hAnsi="Arial" w:cs="Arial"/>
          <w:b/>
          <w:caps/>
          <w:snapToGrid/>
          <w:vanish/>
          <w:sz w:val="20"/>
          <w:lang w:val="en-US"/>
        </w:rPr>
      </w:pPr>
    </w:p>
    <w:p w:rsidR="00E4694F" w:rsidRPr="00E4694F" w:rsidRDefault="00E4694F" w:rsidP="004E02E7">
      <w:pPr>
        <w:pStyle w:val="ListParagraph"/>
        <w:keepNext/>
        <w:numPr>
          <w:ilvl w:val="0"/>
          <w:numId w:val="37"/>
        </w:numPr>
        <w:spacing w:line="360" w:lineRule="auto"/>
        <w:contextualSpacing w:val="0"/>
        <w:jc w:val="both"/>
        <w:rPr>
          <w:rFonts w:ascii="Arial" w:hAnsi="Arial" w:cs="Arial"/>
          <w:b/>
          <w:caps/>
          <w:snapToGrid/>
          <w:vanish/>
          <w:sz w:val="20"/>
          <w:lang w:val="en-US"/>
        </w:rPr>
      </w:pPr>
    </w:p>
    <w:p w:rsidR="001F1066" w:rsidRPr="00E4694F" w:rsidRDefault="001F1066" w:rsidP="004E02E7">
      <w:pPr>
        <w:pStyle w:val="Level2"/>
        <w:numPr>
          <w:ilvl w:val="1"/>
          <w:numId w:val="37"/>
        </w:numPr>
        <w:rPr>
          <w:sz w:val="20"/>
        </w:rPr>
      </w:pPr>
      <w:r w:rsidRPr="00E4694F">
        <w:rPr>
          <w:sz w:val="20"/>
        </w:rPr>
        <w:t xml:space="preserve">In the event of any conflicts: </w:t>
      </w:r>
    </w:p>
    <w:p w:rsidR="001F1066" w:rsidRPr="001F1066" w:rsidRDefault="001F1066" w:rsidP="004E02E7">
      <w:pPr>
        <w:widowControl w:val="0"/>
        <w:numPr>
          <w:ilvl w:val="2"/>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Tender and the Tender Submission, the provisions of the Tender shall take preference and shall supersede the provisions of the Tender Submission;</w:t>
      </w:r>
    </w:p>
    <w:p w:rsidR="001F1066" w:rsidRPr="001F1066" w:rsidRDefault="001F1066" w:rsidP="004E02E7">
      <w:pPr>
        <w:widowControl w:val="0"/>
        <w:numPr>
          <w:ilvl w:val="2"/>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rsidR="001F1066" w:rsidRDefault="001F1066" w:rsidP="004D7C82">
      <w:pPr>
        <w:pStyle w:val="Heading1"/>
      </w:pPr>
      <w:bookmarkStart w:id="8" w:name="_Ref345943878"/>
      <w:bookmarkStart w:id="9" w:name="_Ref341455063"/>
      <w:bookmarkStart w:id="10" w:name="_Ref341455103"/>
      <w:bookmarkStart w:id="11" w:name="_Toc343584436"/>
      <w:bookmarkStart w:id="12" w:name="_Toc343719302"/>
      <w:bookmarkStart w:id="13" w:name="_Toc362967103"/>
      <w:r w:rsidRPr="001F1066">
        <w:t>SERVICES</w:t>
      </w:r>
      <w:bookmarkEnd w:id="8"/>
      <w:bookmarkEnd w:id="9"/>
      <w:bookmarkEnd w:id="10"/>
      <w:bookmarkEnd w:id="11"/>
      <w:bookmarkEnd w:id="12"/>
      <w:bookmarkEnd w:id="13"/>
    </w:p>
    <w:p w:rsidR="00E4694F" w:rsidRPr="00E4694F" w:rsidRDefault="00E4694F" w:rsidP="00E4694F">
      <w:pPr>
        <w:rPr>
          <w:lang w:val="en-GB"/>
        </w:rPr>
      </w:pPr>
    </w:p>
    <w:p w:rsidR="00E4694F" w:rsidRPr="00E4694F" w:rsidRDefault="00E4694F" w:rsidP="004E02E7">
      <w:pPr>
        <w:pStyle w:val="ListParagraph"/>
        <w:keepNext/>
        <w:numPr>
          <w:ilvl w:val="0"/>
          <w:numId w:val="37"/>
        </w:numPr>
        <w:spacing w:line="360" w:lineRule="auto"/>
        <w:contextualSpacing w:val="0"/>
        <w:jc w:val="both"/>
        <w:rPr>
          <w:rFonts w:ascii="Arial" w:hAnsi="Arial" w:cs="Arial"/>
          <w:b/>
          <w:caps/>
          <w:snapToGrid/>
          <w:vanish/>
          <w:sz w:val="20"/>
          <w:lang w:val="en-US"/>
        </w:rPr>
      </w:pPr>
    </w:p>
    <w:p w:rsidR="001F1066" w:rsidRPr="00E4694F" w:rsidRDefault="001F1066" w:rsidP="004E02E7">
      <w:pPr>
        <w:pStyle w:val="Level2"/>
        <w:numPr>
          <w:ilvl w:val="1"/>
          <w:numId w:val="37"/>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rsidR="001F1066" w:rsidRPr="001F1066" w:rsidRDefault="001F1066" w:rsidP="004E02E7">
      <w:pPr>
        <w:widowControl w:val="0"/>
        <w:numPr>
          <w:ilvl w:val="1"/>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rsidR="001F1066" w:rsidRPr="001F1066" w:rsidRDefault="001F1066" w:rsidP="004E02E7">
      <w:pPr>
        <w:widowControl w:val="0"/>
        <w:numPr>
          <w:ilvl w:val="1"/>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rsidR="001F1066" w:rsidRPr="001F1066" w:rsidRDefault="001F1066" w:rsidP="004E02E7">
      <w:pPr>
        <w:widowControl w:val="0"/>
        <w:numPr>
          <w:ilvl w:val="2"/>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rsidR="001F1066" w:rsidRPr="001F1066" w:rsidRDefault="001F1066" w:rsidP="004E02E7">
      <w:pPr>
        <w:widowControl w:val="0"/>
        <w:numPr>
          <w:ilvl w:val="2"/>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rsidR="001F1066" w:rsidRPr="001F1066" w:rsidRDefault="001F1066" w:rsidP="004E02E7">
      <w:pPr>
        <w:widowControl w:val="0"/>
        <w:numPr>
          <w:ilvl w:val="2"/>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rsidR="001F1066" w:rsidRPr="001F1066" w:rsidRDefault="001F1066" w:rsidP="004E02E7">
      <w:pPr>
        <w:widowControl w:val="0"/>
        <w:numPr>
          <w:ilvl w:val="2"/>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rsidR="001F1066" w:rsidRPr="001F1066" w:rsidRDefault="001F1066" w:rsidP="004E02E7">
      <w:pPr>
        <w:widowControl w:val="0"/>
        <w:numPr>
          <w:ilvl w:val="2"/>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rsidR="001F1066" w:rsidRDefault="001F1066" w:rsidP="004E02E7">
      <w:pPr>
        <w:widowControl w:val="0"/>
        <w:numPr>
          <w:ilvl w:val="1"/>
          <w:numId w:val="37"/>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rsidR="001F1066" w:rsidRPr="001F1066" w:rsidRDefault="001F1066" w:rsidP="001F1066">
      <w:pPr>
        <w:spacing w:after="0" w:line="360" w:lineRule="auto"/>
        <w:jc w:val="both"/>
        <w:rPr>
          <w:rFonts w:ascii="Arial" w:eastAsia="Times New Roman" w:hAnsi="Arial" w:cs="Arial"/>
          <w:sz w:val="20"/>
          <w:szCs w:val="20"/>
          <w:lang w:val="en-US"/>
        </w:rPr>
      </w:pPr>
    </w:p>
    <w:p w:rsidR="001F1066" w:rsidRDefault="001F1066" w:rsidP="006E210C">
      <w:pPr>
        <w:pStyle w:val="Heading1"/>
      </w:pPr>
      <w:bookmarkStart w:id="14" w:name="_Toc355000940"/>
      <w:bookmarkStart w:id="15" w:name="_Ref355622956"/>
      <w:bookmarkStart w:id="16" w:name="_Toc362967104"/>
      <w:r w:rsidRPr="001F1066">
        <w:t>PAYMENTS AND FEES</w:t>
      </w:r>
      <w:bookmarkEnd w:id="14"/>
      <w:bookmarkEnd w:id="15"/>
      <w:bookmarkEnd w:id="16"/>
    </w:p>
    <w:p w:rsidR="002748CD" w:rsidRPr="006E210C" w:rsidRDefault="002748CD" w:rsidP="006E210C">
      <w:pPr>
        <w:jc w:val="both"/>
        <w:rPr>
          <w:lang w:val="en-GB"/>
        </w:rPr>
      </w:pPr>
    </w:p>
    <w:p w:rsidR="0017599E" w:rsidRPr="0017599E" w:rsidRDefault="0017599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7599E" w:rsidRPr="0017599E" w:rsidRDefault="0017599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7599E" w:rsidRPr="0017599E" w:rsidRDefault="0017599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7599E" w:rsidRPr="0017599E" w:rsidRDefault="0017599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rsidR="00E4694F" w:rsidRPr="00E4694F" w:rsidRDefault="001F1066" w:rsidP="007E3212">
      <w:pPr>
        <w:pStyle w:val="Heading2"/>
      </w:pPr>
      <w:r w:rsidRPr="00E4694F">
        <w:t>For the purposes of calculating and verifying the amount due and payable in terms of this Clause, the rendering of all Services are to be monitored by the SANSA’s Key Personnel.</w:t>
      </w:r>
    </w:p>
    <w:p w:rsidR="00E4694F" w:rsidRPr="00E4694F" w:rsidRDefault="001F1066" w:rsidP="007E3212">
      <w:pPr>
        <w:pStyle w:val="Heading2"/>
      </w:pPr>
      <w:r w:rsidRPr="00E4694F">
        <w:t xml:space="preserve">The Tenderer shall deliver a VAT invoice of amounts due and payable by SANSA in terms of this Agreement, to SANSA’s Key Personnel at its </w:t>
      </w:r>
      <w:proofErr w:type="spellStart"/>
      <w:r w:rsidRPr="00E4694F">
        <w:t>domicilium</w:t>
      </w:r>
      <w:proofErr w:type="spellEnd"/>
      <w:r w:rsidRPr="00E4694F">
        <w:t>.</w:t>
      </w:r>
    </w:p>
    <w:p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rsidR="00E4694F" w:rsidRDefault="001F1066" w:rsidP="007E3212">
      <w:pPr>
        <w:pStyle w:val="Heading2"/>
      </w:pPr>
      <w:r w:rsidRPr="001F1066">
        <w:t xml:space="preserve">No other amounts for fees or disbursements other than reflected here may be claimed by a Tenderer. </w:t>
      </w:r>
    </w:p>
    <w:p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rsidR="001F1066" w:rsidRDefault="001F1066" w:rsidP="006E210C">
      <w:pPr>
        <w:pStyle w:val="Heading1"/>
      </w:pPr>
      <w:bookmarkStart w:id="17" w:name="_Toc219195570"/>
      <w:bookmarkStart w:id="18" w:name="_Ref297632570"/>
      <w:bookmarkStart w:id="19" w:name="_Ref297632646"/>
      <w:bookmarkStart w:id="20" w:name="_Toc301798599"/>
      <w:bookmarkStart w:id="21" w:name="_Toc362967105"/>
      <w:r w:rsidRPr="001F1066">
        <w:t>DURATION</w:t>
      </w:r>
      <w:bookmarkEnd w:id="17"/>
      <w:bookmarkEnd w:id="18"/>
      <w:bookmarkEnd w:id="19"/>
      <w:bookmarkEnd w:id="20"/>
      <w:bookmarkEnd w:id="21"/>
    </w:p>
    <w:p w:rsidR="007E3212" w:rsidRPr="007E3212" w:rsidRDefault="007E3212" w:rsidP="007E3212">
      <w:pPr>
        <w:rPr>
          <w:lang w:val="en-GB"/>
        </w:rPr>
      </w:pPr>
    </w:p>
    <w:p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rsidR="001F1066" w:rsidRPr="001F1066" w:rsidRDefault="001F1066" w:rsidP="001F1066">
      <w:pPr>
        <w:spacing w:after="0" w:line="360" w:lineRule="auto"/>
        <w:jc w:val="both"/>
        <w:rPr>
          <w:rFonts w:ascii="Arial" w:eastAsia="Times New Roman" w:hAnsi="Arial" w:cs="Arial"/>
          <w:sz w:val="20"/>
          <w:szCs w:val="20"/>
          <w:lang w:val="en-US"/>
        </w:rPr>
      </w:pPr>
      <w:bookmarkStart w:id="22" w:name="_Toc343584443"/>
      <w:bookmarkStart w:id="23" w:name="_Toc352229775"/>
      <w:bookmarkStart w:id="24" w:name="_Toc355000941"/>
    </w:p>
    <w:p w:rsidR="001F1066" w:rsidRDefault="001F1066" w:rsidP="006E210C">
      <w:pPr>
        <w:pStyle w:val="Heading1"/>
      </w:pPr>
      <w:bookmarkStart w:id="25" w:name="_Toc341455606"/>
      <w:bookmarkStart w:id="26" w:name="_Toc362967106"/>
      <w:r w:rsidRPr="001F1066">
        <w:t>CO-OPERATION</w:t>
      </w:r>
      <w:bookmarkEnd w:id="25"/>
      <w:bookmarkEnd w:id="26"/>
    </w:p>
    <w:p w:rsidR="007E3212" w:rsidRPr="007E3212" w:rsidRDefault="007E3212" w:rsidP="007E3212">
      <w:pPr>
        <w:jc w:val="both"/>
        <w:rPr>
          <w:lang w:val="en-GB"/>
        </w:rPr>
      </w:pPr>
    </w:p>
    <w:p w:rsidR="007E3212" w:rsidRPr="007E3212" w:rsidRDefault="007E3212"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rsidR="007E3212" w:rsidRPr="007E3212" w:rsidRDefault="007E3212"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rsidR="007E3212" w:rsidRDefault="001F1066" w:rsidP="007E3212">
      <w:pPr>
        <w:pStyle w:val="Heading2"/>
        <w:jc w:val="both"/>
      </w:pPr>
      <w:r w:rsidRPr="001F1066">
        <w:t xml:space="preserve">Each party shall co-operate fully with the other party and supply any information and support required to </w:t>
      </w:r>
      <w:proofErr w:type="spellStart"/>
      <w:r w:rsidRPr="001F1066">
        <w:t>fulfill</w:t>
      </w:r>
      <w:proofErr w:type="spellEnd"/>
      <w:r w:rsidRPr="001F1066">
        <w:t xml:space="preserve"> its obligations in terms of this and related matters.</w:t>
      </w:r>
    </w:p>
    <w:p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rsidR="007E3212" w:rsidRPr="007E3212" w:rsidRDefault="001F1066" w:rsidP="007E3212">
      <w:pPr>
        <w:pStyle w:val="Heading2"/>
        <w:jc w:val="both"/>
      </w:pPr>
      <w:r w:rsidRPr="007E3212">
        <w:t>The Parties shall provide timely access to data to accomplish activities under this Tender.</w:t>
      </w:r>
    </w:p>
    <w:p w:rsidR="001F1066" w:rsidRDefault="001F1066" w:rsidP="007E3212">
      <w:pPr>
        <w:pStyle w:val="Heading2"/>
        <w:jc w:val="both"/>
      </w:pPr>
      <w:r w:rsidRPr="007E3212">
        <w:t>The Parties agree that Services shall be rendered according to Good Industry Practice.</w:t>
      </w:r>
    </w:p>
    <w:p w:rsidR="005D6DC2" w:rsidRDefault="005D6DC2" w:rsidP="005D6DC2">
      <w:pPr>
        <w:rPr>
          <w:lang w:val="en-GB"/>
        </w:rPr>
      </w:pPr>
    </w:p>
    <w:p w:rsidR="001F1066" w:rsidRDefault="001F1066" w:rsidP="006E210C">
      <w:pPr>
        <w:pStyle w:val="Heading1"/>
      </w:pPr>
      <w:bookmarkStart w:id="27" w:name="_Toc362967107"/>
      <w:r w:rsidRPr="001F1066">
        <w:t>EMPLOYEE REQUIREMENTS</w:t>
      </w:r>
      <w:bookmarkEnd w:id="22"/>
      <w:bookmarkEnd w:id="23"/>
      <w:bookmarkEnd w:id="24"/>
      <w:bookmarkEnd w:id="27"/>
    </w:p>
    <w:p w:rsidR="007E3212" w:rsidRPr="007E3212" w:rsidRDefault="007E3212" w:rsidP="007E3212">
      <w:pPr>
        <w:jc w:val="both"/>
        <w:rPr>
          <w:lang w:val="en-GB"/>
        </w:rPr>
      </w:pPr>
    </w:p>
    <w:p w:rsidR="007E3212" w:rsidRPr="007E3212" w:rsidRDefault="007E3212"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rsidR="007E3212" w:rsidRDefault="001F1066" w:rsidP="006E210C">
      <w:pPr>
        <w:pStyle w:val="Heading3"/>
      </w:pPr>
      <w:r w:rsidRPr="001F1066">
        <w:t>A sufficient number of qualified, experienced and efficient managers; and</w:t>
      </w:r>
    </w:p>
    <w:p w:rsidR="001F1066" w:rsidRPr="007E3212" w:rsidRDefault="001F1066" w:rsidP="006E210C">
      <w:pPr>
        <w:pStyle w:val="Heading3"/>
      </w:pPr>
      <w:r w:rsidRPr="007E3212">
        <w:t xml:space="preserve">A sufficient number of appropriately qualified, properly trained and efficient employees. </w:t>
      </w:r>
    </w:p>
    <w:p w:rsidR="001F1066" w:rsidRPr="001F1066" w:rsidRDefault="001F1066" w:rsidP="007E3212">
      <w:pPr>
        <w:pStyle w:val="Heading2"/>
        <w:jc w:val="both"/>
      </w:pPr>
      <w:r w:rsidRPr="001F1066">
        <w:t xml:space="preserve">The Tenderer shall ensure that the number, skills and/or efficiency of its Employees are sufficient in order to </w:t>
      </w:r>
      <w:r w:rsidRPr="001F1066">
        <w:lastRenderedPageBreak/>
        <w:t xml:space="preserve">ensure that the Services rendered by </w:t>
      </w:r>
      <w:r w:rsidRPr="00D209A1">
        <w:t xml:space="preserve">the Tenderer </w:t>
      </w:r>
      <w:r w:rsidRPr="001F1066">
        <w:t>are up to the standards prescribed in terms of this Tender.</w:t>
      </w:r>
    </w:p>
    <w:p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rsidR="001F1066" w:rsidRPr="001F1066" w:rsidRDefault="001F1066" w:rsidP="007E3212">
      <w:pPr>
        <w:pStyle w:val="Heading2"/>
        <w:jc w:val="both"/>
      </w:pPr>
      <w:r w:rsidRPr="001F1066">
        <w:t xml:space="preserve">The Tenderer shall be entitled to make changes to those Employees who shall render the Services, upon 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rsidR="001F1066" w:rsidRPr="001F1066" w:rsidRDefault="001F1066" w:rsidP="007E3212">
      <w:pPr>
        <w:pStyle w:val="Heading2"/>
        <w:jc w:val="both"/>
      </w:pPr>
      <w:r w:rsidRPr="001F1066">
        <w:t>The Employees shall at all times be and remain the employees of The Tenderer.  Notwithstanding the</w:t>
      </w:r>
      <w:r w:rsidRPr="00D209A1">
        <w:t xml:space="preserve"> </w:t>
      </w:r>
      <w:proofErr w:type="spellStart"/>
      <w:r w:rsidRPr="00D209A1">
        <w:t>aforegoing</w:t>
      </w:r>
      <w:proofErr w:type="spellEnd"/>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rsidR="001F1066" w:rsidRPr="001F1066" w:rsidRDefault="001F1066" w:rsidP="007E3212">
      <w:pPr>
        <w:pStyle w:val="Heading2"/>
        <w:jc w:val="both"/>
      </w:pPr>
      <w:r w:rsidRPr="001F1066">
        <w:t>The Tenderer and its Employees shall, at all times, comply with SANSA’s policies and procedures as is required in the execution of the Tender.</w:t>
      </w:r>
    </w:p>
    <w:p w:rsidR="001F1066" w:rsidRDefault="001F1066" w:rsidP="006E210C">
      <w:pPr>
        <w:pStyle w:val="Heading1"/>
      </w:pPr>
      <w:bookmarkStart w:id="28" w:name="_Toc355000942"/>
      <w:bookmarkStart w:id="29" w:name="_Ref355622911"/>
      <w:bookmarkStart w:id="30" w:name="_Toc362967108"/>
      <w:r w:rsidRPr="001F1066">
        <w:t>KEY PERSONNEL</w:t>
      </w:r>
      <w:bookmarkEnd w:id="28"/>
      <w:bookmarkEnd w:id="29"/>
      <w:bookmarkEnd w:id="30"/>
      <w:r w:rsidRPr="001F1066">
        <w:t xml:space="preserve"> </w:t>
      </w:r>
    </w:p>
    <w:p w:rsidR="00D82DA2" w:rsidRPr="00D82DA2" w:rsidRDefault="00D82DA2"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rsidR="001F1066" w:rsidRPr="001F1066" w:rsidRDefault="001F1066" w:rsidP="006E210C">
      <w:pPr>
        <w:pStyle w:val="Heading2"/>
        <w:jc w:val="both"/>
      </w:pPr>
      <w:r w:rsidRPr="001F1066">
        <w:t xml:space="preserve">Should the Tenderer’s Key Personnel be changed at any time during the course of the Panel, the Tenderer shall be obliged to give SANSA written notice of any such change. Provided that SANSA may, upon reasonable grounds, object to the appointment of the Tenderer’s Key Personnel. </w:t>
      </w:r>
    </w:p>
    <w:p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proofErr w:type="spellStart"/>
      <w:r w:rsidRPr="00D209A1">
        <w:t>domicilium</w:t>
      </w:r>
      <w:proofErr w:type="spellEnd"/>
      <w:r w:rsidRPr="00D209A1">
        <w:t>.</w:t>
      </w:r>
      <w:r w:rsidRPr="001F1066">
        <w:t xml:space="preserve"> The Tenderer</w:t>
      </w:r>
      <w:r w:rsidRPr="001F1066" w:rsidDel="00EA2094">
        <w:t xml:space="preserve"> </w:t>
      </w:r>
      <w:r w:rsidRPr="001F1066">
        <w:t>may not object to the appointment of SANSA’s Key Personnel.</w:t>
      </w:r>
    </w:p>
    <w:p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rsidR="001F1066" w:rsidRDefault="001F1066" w:rsidP="001F1066">
      <w:pPr>
        <w:spacing w:after="0" w:line="360" w:lineRule="auto"/>
        <w:jc w:val="both"/>
        <w:rPr>
          <w:rFonts w:ascii="Arial" w:eastAsia="Times New Roman" w:hAnsi="Arial" w:cs="Arial"/>
          <w:sz w:val="20"/>
          <w:szCs w:val="20"/>
          <w:lang w:val="en-US"/>
        </w:rPr>
      </w:pPr>
    </w:p>
    <w:p w:rsidR="001F1066" w:rsidRDefault="001F1066" w:rsidP="006E210C">
      <w:pPr>
        <w:pStyle w:val="Heading1"/>
      </w:pPr>
      <w:bookmarkStart w:id="31" w:name="_Toc343584444"/>
      <w:bookmarkStart w:id="32" w:name="_Toc352229776"/>
      <w:bookmarkStart w:id="33" w:name="_Toc355000943"/>
      <w:bookmarkStart w:id="34" w:name="_Toc362967109"/>
      <w:r w:rsidRPr="001F1066">
        <w:lastRenderedPageBreak/>
        <w:t>WARRANTIES</w:t>
      </w:r>
      <w:bookmarkEnd w:id="31"/>
      <w:bookmarkEnd w:id="32"/>
      <w:bookmarkEnd w:id="33"/>
      <w:bookmarkEnd w:id="34"/>
    </w:p>
    <w:p w:rsidR="00D82DA2" w:rsidRPr="006E210C" w:rsidRDefault="00D82DA2" w:rsidP="006E210C">
      <w:pPr>
        <w:jc w:val="both"/>
        <w:rPr>
          <w:lang w:val="en-GB"/>
        </w:rPr>
      </w:pPr>
    </w:p>
    <w:p w:rsidR="00D82DA2" w:rsidRPr="00D82DA2" w:rsidRDefault="00D82DA2"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 xml:space="preserve">The Tenderer warrants that </w:t>
      </w:r>
    </w:p>
    <w:p w:rsidR="005325B8" w:rsidRDefault="001F1066" w:rsidP="006E210C">
      <w:pPr>
        <w:pStyle w:val="Heading3"/>
        <w:jc w:val="both"/>
      </w:pPr>
      <w:r w:rsidRPr="006E210C">
        <w:t>It has obtained the passage of the necessary resolutions requisite to give effect to this Tender;</w:t>
      </w:r>
    </w:p>
    <w:p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rsidR="001F1066" w:rsidRPr="001F1066" w:rsidRDefault="001F1066">
      <w:pPr>
        <w:spacing w:after="0" w:line="360" w:lineRule="auto"/>
        <w:ind w:left="786"/>
        <w:contextualSpacing/>
        <w:jc w:val="both"/>
        <w:rPr>
          <w:rFonts w:ascii="Arial" w:eastAsia="Times New Roman" w:hAnsi="Arial" w:cs="Arial"/>
          <w:sz w:val="20"/>
          <w:szCs w:val="20"/>
          <w:lang w:val="en-US"/>
        </w:rPr>
      </w:pPr>
    </w:p>
    <w:p w:rsidR="001F1066" w:rsidRDefault="001F1066" w:rsidP="006E210C">
      <w:pPr>
        <w:pStyle w:val="Heading1"/>
        <w:jc w:val="both"/>
      </w:pPr>
      <w:bookmarkStart w:id="35" w:name="_Ref347911627"/>
      <w:bookmarkStart w:id="36" w:name="_Toc348090451"/>
      <w:bookmarkStart w:id="37" w:name="_Toc352229778"/>
      <w:bookmarkStart w:id="38" w:name="_Toc355000944"/>
      <w:bookmarkStart w:id="39" w:name="_Toc362967110"/>
      <w:r w:rsidRPr="001F1066">
        <w:t>REPORTING REQUIREMENTS</w:t>
      </w:r>
      <w:bookmarkEnd w:id="35"/>
      <w:bookmarkEnd w:id="36"/>
      <w:bookmarkEnd w:id="37"/>
      <w:bookmarkEnd w:id="38"/>
      <w:bookmarkEnd w:id="39"/>
    </w:p>
    <w:p w:rsidR="005325B8" w:rsidRPr="006E210C" w:rsidRDefault="005325B8" w:rsidP="006E210C">
      <w:pPr>
        <w:jc w:val="both"/>
        <w:rPr>
          <w:lang w:val="en-GB"/>
        </w:rPr>
      </w:pPr>
    </w:p>
    <w:p w:rsidR="005325B8" w:rsidRPr="005325B8" w:rsidRDefault="005325B8"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 xml:space="preserve">The Tenderer shall furnish a written report to SANSA’s Key Personnel at its </w:t>
      </w:r>
      <w:proofErr w:type="spellStart"/>
      <w:r w:rsidRPr="00D209A1">
        <w:t>domicilium</w:t>
      </w:r>
      <w:proofErr w:type="spellEnd"/>
      <w:r w:rsidRPr="001F1066">
        <w:t xml:space="preserve"> within 5 (five) working days of any of the following events:</w:t>
      </w:r>
    </w:p>
    <w:p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lastRenderedPageBreak/>
        <w:t>or fulfillment of the terms and conditions of this Agreement.</w:t>
      </w:r>
    </w:p>
    <w:p w:rsidR="001F1066" w:rsidRPr="001F1066" w:rsidRDefault="001F1066">
      <w:pPr>
        <w:spacing w:after="0" w:line="360" w:lineRule="auto"/>
        <w:jc w:val="both"/>
        <w:rPr>
          <w:rFonts w:ascii="Arial" w:eastAsia="Times New Roman" w:hAnsi="Arial" w:cs="Arial"/>
          <w:sz w:val="20"/>
          <w:szCs w:val="20"/>
          <w:lang w:val="en-US"/>
        </w:rPr>
      </w:pPr>
    </w:p>
    <w:p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rsidR="00B37195" w:rsidRPr="001F1066" w:rsidRDefault="00B37195" w:rsidP="001F1066">
      <w:pPr>
        <w:spacing w:after="0" w:line="360" w:lineRule="auto"/>
        <w:jc w:val="both"/>
        <w:rPr>
          <w:rFonts w:ascii="Arial" w:eastAsia="Times New Roman" w:hAnsi="Arial" w:cs="Arial"/>
          <w:sz w:val="20"/>
          <w:szCs w:val="20"/>
          <w:lang w:val="en-US"/>
        </w:rPr>
      </w:pPr>
    </w:p>
    <w:p w:rsidR="001F1066" w:rsidRDefault="001F1066" w:rsidP="006E210C">
      <w:pPr>
        <w:pStyle w:val="Heading1"/>
      </w:pPr>
      <w:bookmarkStart w:id="40" w:name="_Ref346625130"/>
      <w:bookmarkStart w:id="41" w:name="_Toc362967111"/>
      <w:bookmarkStart w:id="42" w:name="_Toc355000945"/>
      <w:r w:rsidRPr="001F1066">
        <w:t>INSURANCE</w:t>
      </w:r>
      <w:bookmarkEnd w:id="40"/>
      <w:bookmarkEnd w:id="41"/>
      <w:r w:rsidRPr="001F1066">
        <w:t xml:space="preserve">   </w:t>
      </w:r>
    </w:p>
    <w:p w:rsidR="005A6424" w:rsidRPr="005A6424" w:rsidRDefault="005A6424"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3" w:name="_Ref220811160"/>
      <w:bookmarkStart w:id="44" w:name="_Ref220809631"/>
    </w:p>
    <w:p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3"/>
      <w:r w:rsidRPr="001F1066">
        <w:t xml:space="preserve"> </w:t>
      </w:r>
    </w:p>
    <w:p w:rsidR="001F1066" w:rsidRPr="001F1066" w:rsidRDefault="001F1066" w:rsidP="006E210C">
      <w:pPr>
        <w:pStyle w:val="Heading3"/>
        <w:jc w:val="both"/>
      </w:pPr>
      <w:r w:rsidRPr="001F1066">
        <w:t xml:space="preserve">The Tenderer must furnish SANSA’s Key Personnel at its </w:t>
      </w:r>
      <w:proofErr w:type="spellStart"/>
      <w:r w:rsidRPr="00D209A1">
        <w:t>domicilium</w:t>
      </w:r>
      <w:proofErr w:type="spellEnd"/>
      <w:r w:rsidRPr="001F1066">
        <w:t xml:space="preserve"> with 1 (one) month’s written notice of its intention of cancellation, non-renewal or amendment to the insurance policy.</w:t>
      </w:r>
    </w:p>
    <w:p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rsidR="001F1066" w:rsidRPr="001F1066" w:rsidRDefault="001F1066" w:rsidP="001F1066">
      <w:pPr>
        <w:spacing w:after="0" w:line="360" w:lineRule="auto"/>
        <w:ind w:left="851"/>
        <w:jc w:val="both"/>
        <w:rPr>
          <w:rFonts w:ascii="Arial" w:eastAsia="Times New Roman" w:hAnsi="Arial" w:cs="Arial"/>
          <w:sz w:val="20"/>
          <w:szCs w:val="20"/>
          <w:lang w:val="en-US"/>
        </w:rPr>
      </w:pPr>
    </w:p>
    <w:p w:rsidR="001F1066" w:rsidRDefault="001F1066" w:rsidP="006E210C">
      <w:pPr>
        <w:pStyle w:val="Heading1"/>
      </w:pPr>
      <w:bookmarkStart w:id="45" w:name="_Toc362967112"/>
      <w:bookmarkEnd w:id="44"/>
      <w:r w:rsidRPr="001F1066">
        <w:t>CONFIDENTIALITY</w:t>
      </w:r>
      <w:bookmarkEnd w:id="42"/>
      <w:bookmarkEnd w:id="45"/>
      <w:r w:rsidRPr="001F1066">
        <w:t xml:space="preserve"> </w:t>
      </w:r>
    </w:p>
    <w:p w:rsidR="005A6424" w:rsidRPr="005A6424" w:rsidRDefault="005A6424"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The Tenderer will keep confidential and will not disclose to any person:–</w:t>
      </w:r>
    </w:p>
    <w:p w:rsidR="001F1066" w:rsidRPr="001F1066" w:rsidRDefault="001F1066" w:rsidP="006E210C">
      <w:pPr>
        <w:pStyle w:val="Heading3"/>
        <w:jc w:val="both"/>
      </w:pPr>
      <w:r w:rsidRPr="001F1066">
        <w:t xml:space="preserve">The details of this Agreement, the details of the negotiations leading to this Agreement, and the information handed over to it by SANSA during the course of negotiations, as well as the details of all the transactions or </w:t>
      </w:r>
      <w:r w:rsidRPr="001F1066">
        <w:lastRenderedPageBreak/>
        <w:t>agreements contemplated in this Agreement; and</w:t>
      </w:r>
    </w:p>
    <w:p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rsidR="001F1066" w:rsidRPr="001F1066" w:rsidRDefault="001F1066" w:rsidP="006E210C">
      <w:pPr>
        <w:pStyle w:val="Heading2"/>
        <w:jc w:val="both"/>
      </w:pPr>
      <w:r w:rsidRPr="001F1066">
        <w:t>The Tenderer further undertakes as follows:–</w:t>
      </w:r>
    </w:p>
    <w:p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rsidR="001F1066" w:rsidRPr="001F1066" w:rsidRDefault="001F1066" w:rsidP="006E210C">
      <w:pPr>
        <w:pStyle w:val="Heading3"/>
        <w:jc w:val="both"/>
      </w:pPr>
      <w:r w:rsidRPr="001F1066">
        <w:t>To treat any information it is uncertain as to its nature as Confidential Information until written notice to the contrary is  received from SANSA;</w:t>
      </w:r>
    </w:p>
    <w:p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consultants and professional advisors, who:</w:t>
      </w:r>
    </w:p>
    <w:p w:rsidR="001F1066" w:rsidRPr="001F1066" w:rsidRDefault="001F1066" w:rsidP="006E210C">
      <w:pPr>
        <w:pStyle w:val="Heading3"/>
        <w:jc w:val="both"/>
      </w:pPr>
      <w:r w:rsidRPr="001F1066">
        <w:t>Have a need to know (and then only to the extent that each such person has a need to know);</w:t>
      </w:r>
    </w:p>
    <w:p w:rsidR="001F1066" w:rsidRPr="001F1066" w:rsidRDefault="001F1066" w:rsidP="006E210C">
      <w:pPr>
        <w:pStyle w:val="Heading3"/>
        <w:jc w:val="both"/>
      </w:pPr>
      <w:r w:rsidRPr="001F1066">
        <w:t>Are aware that the Confidential Information should be kept confidential;</w:t>
      </w:r>
    </w:p>
    <w:p w:rsidR="001F1066" w:rsidRPr="001F1066" w:rsidRDefault="001F1066" w:rsidP="006E210C">
      <w:pPr>
        <w:pStyle w:val="Heading3"/>
        <w:jc w:val="both"/>
      </w:pPr>
      <w:r w:rsidRPr="001F1066">
        <w:t>Are aware of the Tenderer’s undertaking in relation to such information in terms of this Agreement; and</w:t>
      </w:r>
    </w:p>
    <w:p w:rsidR="001F1066" w:rsidRPr="001F1066" w:rsidRDefault="001F1066" w:rsidP="006E210C">
      <w:pPr>
        <w:pStyle w:val="Heading3"/>
        <w:jc w:val="both"/>
      </w:pPr>
      <w:r w:rsidRPr="001F1066">
        <w:t xml:space="preserve">Have been directed by the Tenderer to keep the confidential information confidential. </w:t>
      </w:r>
    </w:p>
    <w:p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rsidR="001F1066" w:rsidRPr="001F1066" w:rsidRDefault="001F1066">
      <w:pPr>
        <w:spacing w:after="0" w:line="360" w:lineRule="auto"/>
        <w:jc w:val="both"/>
        <w:rPr>
          <w:rFonts w:ascii="Arial" w:eastAsia="Times New Roman" w:hAnsi="Arial" w:cs="Arial"/>
          <w:sz w:val="20"/>
          <w:szCs w:val="20"/>
          <w:lang w:val="en-US"/>
        </w:rPr>
      </w:pPr>
    </w:p>
    <w:p w:rsidR="001F1066" w:rsidRPr="001F1066" w:rsidRDefault="001F1066" w:rsidP="006E210C">
      <w:pPr>
        <w:pStyle w:val="Heading3"/>
        <w:jc w:val="both"/>
      </w:pPr>
      <w:r w:rsidRPr="001F1066">
        <w:t xml:space="preserve">Is disclosed to SANSA in terms of this Agreement but, at the time of such disclosure such information is known </w:t>
      </w:r>
      <w:r w:rsidRPr="001F1066">
        <w:lastRenderedPageBreak/>
        <w:t xml:space="preserve">to be in lawful possession or control of that party and not subject to an obligation of confidentiality. </w:t>
      </w:r>
    </w:p>
    <w:p w:rsidR="001F1066" w:rsidRPr="001F1066" w:rsidRDefault="001F1066">
      <w:pPr>
        <w:keepNext/>
        <w:spacing w:after="120" w:line="360" w:lineRule="auto"/>
        <w:jc w:val="both"/>
        <w:rPr>
          <w:rFonts w:ascii="Arial" w:eastAsia="Times New Roman" w:hAnsi="Arial" w:cs="Arial"/>
          <w:b/>
          <w:caps/>
          <w:sz w:val="20"/>
          <w:szCs w:val="20"/>
          <w:lang w:val="en-US"/>
        </w:rPr>
      </w:pPr>
    </w:p>
    <w:p w:rsidR="001F1066" w:rsidRDefault="001F1066" w:rsidP="006E210C">
      <w:pPr>
        <w:pStyle w:val="Heading1"/>
        <w:jc w:val="both"/>
      </w:pPr>
      <w:bookmarkStart w:id="46" w:name="_Toc343584447"/>
      <w:bookmarkStart w:id="47" w:name="_Toc352229781"/>
      <w:bookmarkStart w:id="48" w:name="_Toc355000946"/>
      <w:bookmarkStart w:id="49" w:name="_Toc362967113"/>
      <w:r w:rsidRPr="001F1066">
        <w:t>NO DISPARAGEMENT AND USE OF NAME</w:t>
      </w:r>
      <w:bookmarkEnd w:id="46"/>
      <w:bookmarkEnd w:id="47"/>
      <w:bookmarkEnd w:id="48"/>
      <w:bookmarkEnd w:id="49"/>
    </w:p>
    <w:p w:rsidR="00121891" w:rsidRPr="006E210C" w:rsidRDefault="00121891" w:rsidP="006E210C">
      <w:pPr>
        <w:jc w:val="both"/>
        <w:rPr>
          <w:lang w:val="en-GB"/>
        </w:rPr>
      </w:pPr>
    </w:p>
    <w:p w:rsidR="00121891" w:rsidRPr="00121891" w:rsidRDefault="00121891"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rsidR="001F1066" w:rsidRDefault="001F1066" w:rsidP="006E210C">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rsidR="001F1066" w:rsidRPr="003E24FE" w:rsidRDefault="001F1066" w:rsidP="006E210C">
      <w:pPr>
        <w:pStyle w:val="Heading1"/>
        <w:jc w:val="both"/>
      </w:pPr>
      <w:bookmarkStart w:id="50" w:name="_Toc355000947"/>
      <w:bookmarkStart w:id="51" w:name="_Toc362967114"/>
      <w:r w:rsidRPr="003E24FE">
        <w:t>SPECIAL CONDITIONS</w:t>
      </w:r>
      <w:bookmarkEnd w:id="50"/>
      <w:bookmarkEnd w:id="51"/>
    </w:p>
    <w:p w:rsidR="00121891" w:rsidRPr="003E24FE" w:rsidRDefault="00121891" w:rsidP="006E210C">
      <w:pPr>
        <w:jc w:val="both"/>
        <w:rPr>
          <w:lang w:val="en-GB"/>
        </w:rPr>
      </w:pPr>
    </w:p>
    <w:p w:rsidR="00121891" w:rsidRPr="003E24FE" w:rsidRDefault="00121891"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3E24FE" w:rsidRDefault="001F1066" w:rsidP="006E210C">
      <w:pPr>
        <w:pStyle w:val="Heading2"/>
        <w:jc w:val="both"/>
      </w:pPr>
      <w:r w:rsidRPr="003E24FE">
        <w:t>The following special conditions are imposed:</w:t>
      </w:r>
    </w:p>
    <w:p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rendered and shall remain for the entire duration of the Tender; </w:t>
      </w:r>
    </w:p>
    <w:p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forms, and are compelled to use the forms as provided. </w:t>
      </w:r>
    </w:p>
    <w:p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rsidR="001F1066" w:rsidRPr="003E24FE" w:rsidRDefault="001F1066" w:rsidP="006E210C">
      <w:pPr>
        <w:pStyle w:val="Heading3"/>
        <w:jc w:val="both"/>
      </w:pPr>
      <w:r w:rsidRPr="003E24FE">
        <w:t xml:space="preserve">Bidders are requested to endorse their signature on every page of GCC and SCC. </w:t>
      </w:r>
    </w:p>
    <w:p w:rsidR="001F1066" w:rsidRPr="003E24FE" w:rsidRDefault="001F1066" w:rsidP="006E210C">
      <w:pPr>
        <w:pStyle w:val="Heading3"/>
        <w:jc w:val="both"/>
      </w:pPr>
      <w:r w:rsidRPr="003E24FE">
        <w:t>SANSA reserves the right to negotiate price with the preferred bidder.</w:t>
      </w:r>
    </w:p>
    <w:p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rsidR="001F1066" w:rsidRPr="003E24FE" w:rsidRDefault="001F1066" w:rsidP="006E210C">
      <w:pPr>
        <w:pStyle w:val="Heading3"/>
        <w:jc w:val="both"/>
      </w:pPr>
      <w:r w:rsidRPr="003E24FE">
        <w:t>A B-BBEE status level verification certificate must be submitted in order to qualify for preference points for B-BBEE</w:t>
      </w:r>
      <w:r w:rsidRPr="003E24FE">
        <w:rPr>
          <w:rStyle w:val="Heading3Char"/>
        </w:rPr>
        <w:t>.</w:t>
      </w:r>
      <w:r w:rsidRPr="003E24FE">
        <w:t xml:space="preserve"> NOTE: Failure to adhere to this condition will invalidate points claimed</w:t>
      </w:r>
    </w:p>
    <w:p w:rsidR="001F1066" w:rsidRPr="003E24FE" w:rsidRDefault="001F1066" w:rsidP="006E210C">
      <w:pPr>
        <w:pStyle w:val="Heading3"/>
        <w:jc w:val="both"/>
      </w:pPr>
      <w:r w:rsidRPr="003E24FE">
        <w:t>Proof of company registration must be submitted in the form of certified copies of the relevant registration documents.</w:t>
      </w:r>
    </w:p>
    <w:p w:rsidR="001F1066" w:rsidRPr="003E24FE" w:rsidRDefault="001F1066" w:rsidP="006E210C">
      <w:pPr>
        <w:pStyle w:val="Heading3"/>
        <w:jc w:val="both"/>
      </w:pPr>
      <w:r w:rsidRPr="003E24FE">
        <w:t>Telephonic, telegraphic and e-mailed tender offers will not be accepted.</w:t>
      </w:r>
    </w:p>
    <w:p w:rsidR="001F1066" w:rsidRPr="001F1066" w:rsidRDefault="001F1066" w:rsidP="001F1066">
      <w:pPr>
        <w:spacing w:after="0" w:line="360" w:lineRule="auto"/>
        <w:ind w:left="851"/>
        <w:jc w:val="both"/>
        <w:rPr>
          <w:rFonts w:ascii="Arial" w:eastAsia="Times New Roman" w:hAnsi="Arial" w:cs="Arial"/>
          <w:sz w:val="20"/>
          <w:szCs w:val="20"/>
          <w:lang w:val="en-US"/>
        </w:rPr>
      </w:pPr>
      <w:bookmarkStart w:id="52" w:name="_Toc346712847"/>
      <w:bookmarkStart w:id="53" w:name="_Toc352229783"/>
      <w:bookmarkStart w:id="54" w:name="_Toc355000948"/>
    </w:p>
    <w:p w:rsidR="001F1066" w:rsidRDefault="001F1066" w:rsidP="006E210C">
      <w:pPr>
        <w:pStyle w:val="Heading1"/>
      </w:pPr>
      <w:bookmarkStart w:id="55" w:name="_Ref355450405"/>
      <w:bookmarkStart w:id="56" w:name="_Toc362967115"/>
      <w:r w:rsidRPr="001F1066">
        <w:lastRenderedPageBreak/>
        <w:t>LIMITATION OF LIABILITY</w:t>
      </w:r>
      <w:bookmarkEnd w:id="52"/>
      <w:bookmarkEnd w:id="53"/>
      <w:bookmarkEnd w:id="54"/>
      <w:bookmarkEnd w:id="55"/>
      <w:bookmarkEnd w:id="56"/>
    </w:p>
    <w:p w:rsidR="00BD5CF3" w:rsidRPr="006E210C" w:rsidRDefault="00BD5CF3" w:rsidP="006E210C">
      <w:pPr>
        <w:rPr>
          <w:lang w:val="en-GB"/>
        </w:rPr>
      </w:pPr>
    </w:p>
    <w:p w:rsidR="00BD5CF3" w:rsidRPr="00BD5CF3" w:rsidRDefault="00BD5CF3"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rsidR="001F1066" w:rsidRPr="00BD5CF3" w:rsidRDefault="001F1066" w:rsidP="001F1066">
      <w:pPr>
        <w:spacing w:after="0" w:line="360" w:lineRule="auto"/>
        <w:ind w:left="851"/>
        <w:jc w:val="both"/>
        <w:rPr>
          <w:rFonts w:ascii="Arial" w:eastAsia="Times New Roman" w:hAnsi="Arial" w:cs="Arial"/>
          <w:sz w:val="20"/>
          <w:szCs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rsidR="00BD5CF3" w:rsidRPr="006E210C" w:rsidRDefault="00BD5CF3" w:rsidP="00BD5CF3">
      <w:pPr>
        <w:pStyle w:val="ListParagraph"/>
        <w:widowControl/>
        <w:numPr>
          <w:ilvl w:val="1"/>
          <w:numId w:val="11"/>
        </w:numPr>
        <w:spacing w:line="360" w:lineRule="auto"/>
        <w:contextualSpacing w:val="0"/>
        <w:jc w:val="both"/>
        <w:rPr>
          <w:rFonts w:ascii="Arial" w:hAnsi="Arial"/>
          <w:snapToGrid/>
          <w:vanish/>
          <w:sz w:val="20"/>
          <w:lang w:val="en-US"/>
        </w:rPr>
      </w:pPr>
    </w:p>
    <w:p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rsidR="001F1066" w:rsidRDefault="001F1066" w:rsidP="006E210C">
      <w:pPr>
        <w:pStyle w:val="Heading1"/>
        <w:jc w:val="both"/>
      </w:pPr>
      <w:bookmarkStart w:id="57" w:name="_Toc343584451"/>
      <w:bookmarkStart w:id="58" w:name="_Toc352229784"/>
      <w:bookmarkStart w:id="59" w:name="_Toc355000949"/>
      <w:bookmarkStart w:id="60" w:name="_Ref355449067"/>
      <w:bookmarkStart w:id="61" w:name="_Ref355449102"/>
      <w:bookmarkStart w:id="62" w:name="_Ref355450442"/>
      <w:bookmarkStart w:id="63" w:name="_Toc362967116"/>
      <w:r w:rsidRPr="001F1066">
        <w:t>DISPUTE RESOLUTION</w:t>
      </w:r>
      <w:bookmarkEnd w:id="57"/>
      <w:bookmarkEnd w:id="58"/>
      <w:bookmarkEnd w:id="59"/>
      <w:bookmarkEnd w:id="60"/>
      <w:bookmarkEnd w:id="61"/>
      <w:bookmarkEnd w:id="62"/>
      <w:bookmarkEnd w:id="63"/>
    </w:p>
    <w:p w:rsidR="00BD5CF3" w:rsidRPr="006E210C" w:rsidRDefault="00BD5CF3" w:rsidP="006E210C">
      <w:pPr>
        <w:jc w:val="both"/>
      </w:pPr>
    </w:p>
    <w:p w:rsidR="00BD5CF3" w:rsidRPr="00BD5CF3" w:rsidRDefault="00BD5CF3"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The Parties accept that disputes and differences may arise between the Parties during the course of this Agreement.</w:t>
      </w:r>
    </w:p>
    <w:p w:rsidR="001F1066" w:rsidRPr="001F1066" w:rsidRDefault="001F1066" w:rsidP="006E210C">
      <w:pPr>
        <w:pStyle w:val="Heading2"/>
        <w:jc w:val="both"/>
      </w:pPr>
      <w:r w:rsidRPr="001F1066">
        <w:t>If any dispute or difference of any kind whatsoever arises between  Parties  arising out of the contract, the Parties shall make every effort to resolve amicably such dispute or difference by mutual consultation.</w:t>
      </w:r>
    </w:p>
    <w:p w:rsidR="001F1066" w:rsidRPr="001F1066" w:rsidRDefault="001F1066" w:rsidP="006E210C">
      <w:pPr>
        <w:pStyle w:val="Heading2"/>
        <w:jc w:val="both"/>
      </w:pPr>
      <w:bookmarkStart w:id="64"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4"/>
      <w:r w:rsidRPr="001F1066">
        <w:t xml:space="preserve"> </w:t>
      </w:r>
    </w:p>
    <w:p w:rsidR="001F1066" w:rsidRPr="001F1066" w:rsidRDefault="001F1066" w:rsidP="006E210C">
      <w:pPr>
        <w:pStyle w:val="Heading2"/>
        <w:jc w:val="both"/>
      </w:pPr>
      <w:r w:rsidRPr="001F1066">
        <w:rPr>
          <w:lang w:eastAsia="en-ZA"/>
        </w:rPr>
        <w:t>No mediation or arbitration may be commenced unless such notice is given to the other party.</w:t>
      </w:r>
    </w:p>
    <w:p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rsidR="001F1066" w:rsidRPr="001F1066" w:rsidRDefault="001F1066" w:rsidP="006E210C">
      <w:pPr>
        <w:pStyle w:val="Heading2"/>
        <w:jc w:val="both"/>
      </w:pPr>
      <w:r w:rsidRPr="001F1066">
        <w:t>The arbitration shall be held:</w:t>
      </w:r>
    </w:p>
    <w:p w:rsidR="00387DA4" w:rsidRPr="00387DA4" w:rsidRDefault="00387DA4" w:rsidP="00387DA4">
      <w:pPr>
        <w:pStyle w:val="ListParagraph"/>
        <w:keepNext/>
        <w:widowControl/>
        <w:numPr>
          <w:ilvl w:val="0"/>
          <w:numId w:val="11"/>
        </w:numPr>
        <w:spacing w:after="120" w:line="360" w:lineRule="auto"/>
        <w:contextualSpacing w:val="0"/>
        <w:jc w:val="both"/>
        <w:rPr>
          <w:rFonts w:ascii="Arial Bold" w:hAnsi="Arial Bold"/>
          <w:b/>
          <w:caps/>
          <w:snapToGrid/>
          <w:vanish/>
          <w:lang w:val="en-US"/>
        </w:rPr>
      </w:pPr>
    </w:p>
    <w:p w:rsidR="00387DA4" w:rsidRPr="00387DA4" w:rsidRDefault="00387DA4" w:rsidP="00387DA4">
      <w:pPr>
        <w:pStyle w:val="ListParagraph"/>
        <w:keepNext/>
        <w:widowControl/>
        <w:numPr>
          <w:ilvl w:val="0"/>
          <w:numId w:val="11"/>
        </w:numPr>
        <w:spacing w:after="120" w:line="360" w:lineRule="auto"/>
        <w:contextualSpacing w:val="0"/>
        <w:jc w:val="both"/>
        <w:rPr>
          <w:rFonts w:ascii="Arial Bold" w:hAnsi="Arial Bold"/>
          <w:b/>
          <w:caps/>
          <w:snapToGrid/>
          <w:vanish/>
          <w:lang w:val="en-US"/>
        </w:rPr>
      </w:pPr>
    </w:p>
    <w:p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rsidR="001F1066" w:rsidRPr="00EA4846" w:rsidRDefault="001F1066" w:rsidP="00387DA4">
      <w:pPr>
        <w:pStyle w:val="Level3"/>
        <w:rPr>
          <w:sz w:val="20"/>
        </w:rPr>
      </w:pPr>
      <w:r w:rsidRPr="00EA4846">
        <w:rPr>
          <w:sz w:val="20"/>
        </w:rPr>
        <w:t>at a mutually agreed venue by the Parties;</w:t>
      </w:r>
    </w:p>
    <w:p w:rsidR="001F1066" w:rsidRP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rsidR="001F1066" w:rsidRP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rsidR="001F1066" w:rsidRP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terms of the Arbitration Act, No 42 of 1965 (as amended), it being the intention that the arbitration shall be held and completed as soon as possible.</w:t>
      </w:r>
    </w:p>
    <w:p w:rsidR="001F1066" w:rsidRPr="001F1066" w:rsidRDefault="001F1066" w:rsidP="006E210C">
      <w:pPr>
        <w:pStyle w:val="Heading2"/>
        <w:jc w:val="both"/>
      </w:pPr>
      <w:r w:rsidRPr="001F1066">
        <w:t>The arbitrator shall be, if the matter in dispute is principally:-</w:t>
      </w:r>
    </w:p>
    <w:p w:rsidR="00BD5CF3" w:rsidRPr="00BD5CF3" w:rsidRDefault="00BD5CF3">
      <w:pPr>
        <w:pStyle w:val="ListParagraph"/>
        <w:widowControl/>
        <w:numPr>
          <w:ilvl w:val="1"/>
          <w:numId w:val="11"/>
        </w:numPr>
        <w:spacing w:line="360" w:lineRule="auto"/>
        <w:contextualSpacing w:val="0"/>
        <w:jc w:val="both"/>
        <w:rPr>
          <w:rFonts w:ascii="Arial" w:hAnsi="Arial"/>
          <w:snapToGrid/>
          <w:vanish/>
          <w:lang w:val="en-US"/>
        </w:rPr>
      </w:pPr>
    </w:p>
    <w:p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rsidR="001F1066" w:rsidRP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 accounting matter, a </w:t>
      </w:r>
      <w:proofErr w:type="spellStart"/>
      <w:r w:rsidRPr="001F1066">
        <w:rPr>
          <w:rFonts w:ascii="Arial" w:eastAsia="Times New Roman" w:hAnsi="Arial" w:cs="Arial"/>
          <w:sz w:val="20"/>
          <w:szCs w:val="20"/>
          <w:lang w:val="en-US"/>
        </w:rPr>
        <w:t>practising</w:t>
      </w:r>
      <w:proofErr w:type="spellEnd"/>
      <w:r w:rsidRPr="001F1066">
        <w:rPr>
          <w:rFonts w:ascii="Arial" w:eastAsia="Times New Roman" w:hAnsi="Arial" w:cs="Arial"/>
          <w:sz w:val="20"/>
          <w:szCs w:val="20"/>
          <w:lang w:val="en-US"/>
        </w:rPr>
        <w:t xml:space="preserve"> chartered accountant of at least ten (10) years' standing;</w:t>
      </w:r>
    </w:p>
    <w:p w:rsid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rsidR="001F1066" w:rsidRPr="001F1066" w:rsidRDefault="001F1066" w:rsidP="006E210C">
      <w:pPr>
        <w:pStyle w:val="Heading2"/>
        <w:jc w:val="both"/>
      </w:pPr>
      <w:r w:rsidRPr="001F1066">
        <w:lastRenderedPageBreak/>
        <w:t>Should the Parties to the dispute fail to agree whether the dispute is principally a legal, accounting or other matter within seven (7) days after arbitration was demanded, the matter shall be deemed to be a legal matter.</w:t>
      </w:r>
    </w:p>
    <w:p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roofErr w:type="gramStart"/>
      <w:r w:rsidRPr="001F1066">
        <w:t>.</w:t>
      </w:r>
      <w:proofErr w:type="gramEnd"/>
    </w:p>
    <w:p w:rsidR="001F1066" w:rsidRPr="001F1066" w:rsidRDefault="001F1066" w:rsidP="006E210C">
      <w:pPr>
        <w:pStyle w:val="Heading2"/>
        <w:jc w:val="both"/>
      </w:pPr>
      <w:r w:rsidRPr="001F1066">
        <w:t>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rsidR="001F1066" w:rsidRPr="001F1066" w:rsidRDefault="001F1066" w:rsidP="006E210C">
      <w:pPr>
        <w:pStyle w:val="Heading2"/>
        <w:jc w:val="both"/>
      </w:pPr>
      <w:r w:rsidRPr="001F1066">
        <w:t xml:space="preserve">The provisions of this clause:-  </w:t>
      </w:r>
    </w:p>
    <w:p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5" w:name="_Toc355000950"/>
    </w:p>
    <w:p w:rsidR="001F1066" w:rsidRDefault="001F1066" w:rsidP="00E4694F">
      <w:pPr>
        <w:pStyle w:val="Heading1"/>
      </w:pPr>
      <w:bookmarkStart w:id="66" w:name="_Toc341455603"/>
      <w:bookmarkStart w:id="67" w:name="_Toc362967117"/>
      <w:r w:rsidRPr="001F1066">
        <w:t>LITIGATION</w:t>
      </w:r>
      <w:bookmarkEnd w:id="66"/>
      <w:bookmarkEnd w:id="67"/>
    </w:p>
    <w:p w:rsidR="0031462E" w:rsidRPr="006E210C" w:rsidRDefault="0031462E" w:rsidP="006E210C">
      <w:pPr>
        <w:jc w:val="both"/>
      </w:pPr>
    </w:p>
    <w:p w:rsidR="0031462E" w:rsidRPr="0031462E" w:rsidRDefault="0031462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 xml:space="preserve">Save as provided herein, neither party shall be entitled to institute any legal proceedings against the other in </w:t>
      </w:r>
      <w:r w:rsidRPr="001F1066">
        <w:lastRenderedPageBreak/>
        <w:t xml:space="preserve">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consultation, mediation, or arbitration has been concluded, and then only to the extent that such legal proceedings are not otherwise prohibited in accordance with the provisions of this Agreement. </w:t>
      </w:r>
    </w:p>
    <w:p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rsidR="001F1066" w:rsidRPr="001F1066" w:rsidRDefault="001F1066">
      <w:pPr>
        <w:keepNext/>
        <w:spacing w:after="120" w:line="360" w:lineRule="auto"/>
        <w:ind w:left="851"/>
        <w:jc w:val="both"/>
        <w:rPr>
          <w:rFonts w:ascii="Arial" w:eastAsia="Times New Roman" w:hAnsi="Arial" w:cs="Arial"/>
          <w:b/>
          <w:caps/>
          <w:sz w:val="20"/>
          <w:szCs w:val="20"/>
          <w:lang w:val="en-US"/>
        </w:rPr>
      </w:pPr>
    </w:p>
    <w:p w:rsidR="001F1066" w:rsidRDefault="001F1066" w:rsidP="00E4694F">
      <w:pPr>
        <w:pStyle w:val="Heading1"/>
      </w:pPr>
      <w:bookmarkStart w:id="68" w:name="_Toc362967118"/>
      <w:r w:rsidRPr="001F1066">
        <w:t>DOMICILIUM AND NOTICES</w:t>
      </w:r>
      <w:bookmarkEnd w:id="65"/>
      <w:bookmarkEnd w:id="68"/>
    </w:p>
    <w:p w:rsidR="0031462E" w:rsidRPr="006E210C" w:rsidRDefault="0031462E" w:rsidP="006E210C"/>
    <w:p w:rsidR="0031462E" w:rsidRPr="0031462E" w:rsidRDefault="0031462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proofErr w:type="spellStart"/>
      <w:r w:rsidRPr="00D209A1">
        <w:t>domicilium</w:t>
      </w:r>
      <w:proofErr w:type="spellEnd"/>
      <w:r w:rsidRPr="00D209A1">
        <w:t xml:space="preserve"> </w:t>
      </w:r>
      <w:proofErr w:type="spellStart"/>
      <w:r w:rsidRPr="00D209A1">
        <w:t>citandi</w:t>
      </w:r>
      <w:proofErr w:type="spellEnd"/>
      <w:r w:rsidRPr="00D209A1">
        <w:t xml:space="preserve"> et </w:t>
      </w:r>
      <w:proofErr w:type="spellStart"/>
      <w:r w:rsidRPr="00D209A1">
        <w:t>executandi</w:t>
      </w:r>
      <w:proofErr w:type="spellEnd"/>
      <w:r w:rsidRPr="001F1066">
        <w:t xml:space="preserve"> (“</w:t>
      </w:r>
      <w:proofErr w:type="spellStart"/>
      <w:r w:rsidRPr="00D209A1">
        <w:t>domicilium</w:t>
      </w:r>
      <w:proofErr w:type="spellEnd"/>
      <w:r w:rsidRPr="001F1066">
        <w:t>”) at the addresses set out hereunder:</w:t>
      </w:r>
    </w:p>
    <w:p w:rsidR="004C63B6" w:rsidRPr="001F1066" w:rsidRDefault="004C63B6" w:rsidP="001F1066">
      <w:pPr>
        <w:spacing w:line="360" w:lineRule="auto"/>
        <w:rPr>
          <w:rFonts w:ascii="Arial" w:eastAsia="Times New Roman" w:hAnsi="Arial" w:cs="Arial"/>
          <w:snapToGrid w:val="0"/>
          <w:sz w:val="20"/>
          <w:szCs w:val="20"/>
        </w:rPr>
      </w:pPr>
    </w:p>
    <w:p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At physical address: Enterprise Building, Mark </w:t>
      </w:r>
      <w:proofErr w:type="spellStart"/>
      <w:r w:rsidRPr="001F1066">
        <w:rPr>
          <w:rFonts w:ascii="Arial" w:eastAsia="Times New Roman" w:hAnsi="Arial" w:cs="Arial"/>
          <w:snapToGrid w:val="0"/>
          <w:sz w:val="20"/>
          <w:szCs w:val="20"/>
        </w:rPr>
        <w:t>Shuttleworth</w:t>
      </w:r>
      <w:proofErr w:type="spellEnd"/>
      <w:r w:rsidRPr="001F1066">
        <w:rPr>
          <w:rFonts w:ascii="Arial" w:eastAsia="Times New Roman" w:hAnsi="Arial" w:cs="Arial"/>
          <w:snapToGrid w:val="0"/>
          <w:sz w:val="20"/>
          <w:szCs w:val="20"/>
        </w:rPr>
        <w:t xml:space="preserve"> Street, Innovation Hub, Pretoria</w:t>
      </w:r>
    </w:p>
    <w:p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1"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w:t>
      </w:r>
      <w:proofErr w:type="spellStart"/>
      <w:r w:rsidR="001F1066" w:rsidRPr="001F1066">
        <w:rPr>
          <w:rFonts w:ascii="Arial" w:eastAsia="Times New Roman" w:hAnsi="Arial" w:cs="Arial"/>
          <w:i/>
          <w:sz w:val="20"/>
          <w:szCs w:val="20"/>
          <w:lang w:val="en-US"/>
        </w:rPr>
        <w:t>domicilium</w:t>
      </w:r>
      <w:proofErr w:type="spellEnd"/>
      <w:r w:rsidR="001F1066" w:rsidRPr="001F1066">
        <w:rPr>
          <w:rFonts w:ascii="Arial" w:eastAsia="Times New Roman" w:hAnsi="Arial" w:cs="Arial"/>
          <w:sz w:val="20"/>
          <w:szCs w:val="20"/>
          <w:lang w:val="en-US"/>
        </w:rPr>
        <w:t xml:space="preserve"> the details set out in the Bidder’s Information set out above. </w:t>
      </w:r>
    </w:p>
    <w:p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proofErr w:type="spellStart"/>
      <w:r w:rsidRPr="00D209A1">
        <w:t>domicilium</w:t>
      </w:r>
      <w:proofErr w:type="spellEnd"/>
      <w:r w:rsidRPr="001F1066">
        <w:t xml:space="preserve"> to any other address within South Africa, provided that such address may not be a </w:t>
      </w:r>
      <w:r w:rsidRPr="00D209A1">
        <w:t>poste restante</w:t>
      </w:r>
      <w:r w:rsidRPr="001F1066">
        <w:t>, or, in the Tenderer's case, a post office box.</w:t>
      </w:r>
    </w:p>
    <w:p w:rsidR="001F1066" w:rsidRPr="001F1066" w:rsidRDefault="001F1066" w:rsidP="00D209A1">
      <w:pPr>
        <w:widowControl w:val="0"/>
        <w:spacing w:after="0" w:line="360" w:lineRule="auto"/>
        <w:jc w:val="both"/>
        <w:rPr>
          <w:rFonts w:ascii="Arial" w:eastAsia="Times New Roman" w:hAnsi="Arial" w:cs="Arial"/>
          <w:sz w:val="20"/>
          <w:szCs w:val="20"/>
          <w:lang w:val="en-US"/>
        </w:rPr>
      </w:pPr>
    </w:p>
    <w:p w:rsidR="001F1066" w:rsidRPr="001F1066" w:rsidRDefault="001F1066" w:rsidP="006E210C">
      <w:pPr>
        <w:pStyle w:val="Heading2"/>
      </w:pPr>
      <w:r w:rsidRPr="001F1066">
        <w:t>Any notice given and any communication or payment made by either Party to the other ("the addressee") which:–</w:t>
      </w:r>
    </w:p>
    <w:p w:rsidR="001F1066" w:rsidRPr="001F1066" w:rsidRDefault="001F1066" w:rsidP="006E210C">
      <w:pPr>
        <w:pStyle w:val="Heading3"/>
      </w:pPr>
      <w:r w:rsidRPr="001F1066">
        <w:t xml:space="preserve">Is delivered by hand or faxed by facsimile transmission during the normal business hours of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at the time of delivery or on the first business day after the date of facsimile transmission;</w:t>
      </w:r>
    </w:p>
    <w:p w:rsidR="001F1066" w:rsidRPr="001F1066" w:rsidRDefault="001F1066" w:rsidP="006E210C">
      <w:pPr>
        <w:pStyle w:val="Heading3"/>
      </w:pPr>
      <w:r w:rsidRPr="001F1066">
        <w:t xml:space="preserve">Is posted by prepaid registered post from an address within South Africa to the addressee at the addressee's </w:t>
      </w:r>
      <w:proofErr w:type="spellStart"/>
      <w:r w:rsidRPr="00D209A1">
        <w:t>domicilium</w:t>
      </w:r>
      <w:proofErr w:type="spellEnd"/>
      <w:r w:rsidRPr="00D209A1">
        <w:t xml:space="preserve"> </w:t>
      </w:r>
      <w:r w:rsidRPr="001F1066">
        <w:t xml:space="preserve">for the time being, shall be presumed, until the contrary is proved, to have been received by the </w:t>
      </w:r>
      <w:r w:rsidRPr="001F1066">
        <w:lastRenderedPageBreak/>
        <w:t>addressee on the 7</w:t>
      </w:r>
      <w:r w:rsidRPr="00D209A1">
        <w:t>th</w:t>
      </w:r>
      <w:r w:rsidRPr="001F1066">
        <w:t xml:space="preserve"> (seventh) day after the date of posting.</w:t>
      </w:r>
    </w:p>
    <w:p w:rsidR="001F1066" w:rsidRPr="001F1066" w:rsidRDefault="001F1066" w:rsidP="001F1066">
      <w:pPr>
        <w:spacing w:after="0" w:line="360" w:lineRule="auto"/>
        <w:jc w:val="both"/>
        <w:rPr>
          <w:rFonts w:ascii="Arial" w:eastAsia="Times New Roman" w:hAnsi="Arial" w:cs="Arial"/>
          <w:sz w:val="20"/>
          <w:szCs w:val="20"/>
          <w:lang w:val="en-US"/>
        </w:rPr>
      </w:pPr>
    </w:p>
    <w:p w:rsidR="001F1066" w:rsidRDefault="001F1066" w:rsidP="00E4694F">
      <w:pPr>
        <w:pStyle w:val="Heading1"/>
      </w:pPr>
      <w:bookmarkStart w:id="69" w:name="_Toc355000951"/>
      <w:bookmarkStart w:id="70" w:name="_Toc362967119"/>
      <w:r w:rsidRPr="001F1066">
        <w:t>INTELLECTUAL PROPERTY</w:t>
      </w:r>
      <w:bookmarkEnd w:id="69"/>
      <w:bookmarkEnd w:id="70"/>
    </w:p>
    <w:p w:rsidR="0031462E" w:rsidRPr="0031462E" w:rsidRDefault="0031462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rsidR="001F1066" w:rsidRPr="001F1066" w:rsidRDefault="001F1066" w:rsidP="006E210C">
      <w:pPr>
        <w:pStyle w:val="Heading3"/>
      </w:pPr>
      <w:r w:rsidRPr="001F1066">
        <w:t>SANSA owns the copyright for the works, documents and other object capable of intellectual property rights developed and/or produced for the purposes of this Agreement (if any); and</w:t>
      </w:r>
    </w:p>
    <w:p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rsidR="001F1066" w:rsidRPr="001F1066" w:rsidRDefault="001F1066" w:rsidP="00E4694F">
      <w:pPr>
        <w:pStyle w:val="Heading1"/>
      </w:pPr>
      <w:r w:rsidRPr="001F1066">
        <w:t>ELECTRONIC COMMUNICATIONS AND TRANSACTIONS ACT</w:t>
      </w:r>
    </w:p>
    <w:p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rsidR="0031462E" w:rsidRPr="0031462E" w:rsidRDefault="0031462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rsidR="0031462E" w:rsidRPr="006E210C" w:rsidRDefault="0031462E" w:rsidP="006E210C">
      <w:pPr>
        <w:rPr>
          <w:lang w:val="en-GB"/>
        </w:rPr>
      </w:pPr>
    </w:p>
    <w:p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rsidR="001F1066" w:rsidRDefault="001F1066" w:rsidP="00E4694F">
      <w:pPr>
        <w:pStyle w:val="Heading1"/>
      </w:pPr>
      <w:r w:rsidRPr="001F1066">
        <w:t>RELATIONSHIP OF THE PARTIES</w:t>
      </w:r>
    </w:p>
    <w:p w:rsidR="0031462E" w:rsidRPr="0031462E" w:rsidRDefault="0031462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D209A1" w:rsidRDefault="001F1066" w:rsidP="006E210C">
      <w:pPr>
        <w:pStyle w:val="Heading2"/>
      </w:pPr>
      <w:r w:rsidRPr="001F1066">
        <w:t xml:space="preserve">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w:t>
      </w:r>
      <w:r w:rsidRPr="001F1066">
        <w:lastRenderedPageBreak/>
        <w:t>benefits provided by SANSA to any of its officers and employees.</w:t>
      </w:r>
    </w:p>
    <w:p w:rsidR="001F1066" w:rsidRPr="00D209A1" w:rsidRDefault="001F1066" w:rsidP="006E210C">
      <w:pPr>
        <w:pStyle w:val="Heading2"/>
      </w:pPr>
      <w:r w:rsidRPr="001F1066">
        <w:t>This Agreement shall not give rise to any joint venture or partnerships between the Parties and neither Party shall hold itself out as a partner of the other.</w:t>
      </w:r>
    </w:p>
    <w:p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rsidR="001F1066" w:rsidRDefault="001F1066" w:rsidP="00E4694F">
      <w:pPr>
        <w:pStyle w:val="Heading1"/>
      </w:pPr>
      <w:bookmarkStart w:id="71" w:name="_Toc172546097"/>
      <w:bookmarkStart w:id="72" w:name="_Toc341455600"/>
      <w:bookmarkStart w:id="73" w:name="_Toc362967120"/>
      <w:bookmarkStart w:id="74" w:name="_Toc355000952"/>
      <w:r w:rsidRPr="001F1066">
        <w:t>LIMITATION OF EMPLOYMENT</w:t>
      </w:r>
      <w:bookmarkEnd w:id="71"/>
      <w:bookmarkEnd w:id="72"/>
      <w:bookmarkEnd w:id="73"/>
    </w:p>
    <w:p w:rsidR="0031462E" w:rsidRPr="006E210C" w:rsidRDefault="0031462E" w:rsidP="006E210C"/>
    <w:p w:rsidR="0031462E" w:rsidRPr="0031462E" w:rsidRDefault="0031462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rsidR="001F1066" w:rsidRPr="001F1066" w:rsidRDefault="001F1066" w:rsidP="006E210C">
      <w:pPr>
        <w:pStyle w:val="Heading2"/>
      </w:pPr>
      <w:r w:rsidRPr="001F1066">
        <w:t>This clause will remain in force until twelve (12) months after the termination of this Agreement mutually, by expiration or by default.</w:t>
      </w:r>
    </w:p>
    <w:p w:rsidR="001F1066" w:rsidRDefault="001F1066" w:rsidP="001F1066">
      <w:pPr>
        <w:keepNext/>
        <w:spacing w:after="120" w:line="360" w:lineRule="auto"/>
        <w:ind w:left="851"/>
        <w:jc w:val="both"/>
        <w:rPr>
          <w:rFonts w:ascii="Arial" w:eastAsia="Times New Roman" w:hAnsi="Arial" w:cs="Arial"/>
          <w:caps/>
          <w:sz w:val="20"/>
          <w:szCs w:val="20"/>
          <w:lang w:val="en-US"/>
        </w:rPr>
      </w:pPr>
    </w:p>
    <w:p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rsidR="001F1066" w:rsidRDefault="001F1066" w:rsidP="00E4694F">
      <w:pPr>
        <w:pStyle w:val="Heading1"/>
        <w:rPr>
          <w:lang w:eastAsia="en-ZA"/>
        </w:rPr>
      </w:pPr>
      <w:bookmarkStart w:id="75" w:name="_Toc219195588"/>
      <w:bookmarkStart w:id="76" w:name="_Toc341455597"/>
      <w:bookmarkStart w:id="77" w:name="_Toc362967121"/>
      <w:r w:rsidRPr="001F1066">
        <w:t>NO DISPARAGEMENT AND USE OF NAM</w:t>
      </w:r>
      <w:bookmarkEnd w:id="75"/>
      <w:bookmarkEnd w:id="76"/>
      <w:r w:rsidR="00E4694F">
        <w:rPr>
          <w:lang w:eastAsia="en-ZA"/>
        </w:rPr>
        <w:t>E</w:t>
      </w:r>
      <w:r w:rsidRPr="001F1066">
        <w:rPr>
          <w:lang w:eastAsia="en-ZA"/>
        </w:rPr>
        <w:t>.</w:t>
      </w:r>
      <w:bookmarkEnd w:id="77"/>
    </w:p>
    <w:p w:rsidR="0031462E" w:rsidRPr="006E210C" w:rsidRDefault="0031462E" w:rsidP="006E210C">
      <w:pPr>
        <w:rPr>
          <w:lang w:eastAsia="en-ZA"/>
        </w:rPr>
      </w:pPr>
    </w:p>
    <w:p w:rsidR="0031462E" w:rsidRPr="0031462E" w:rsidRDefault="0031462E"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rsidR="001F1066" w:rsidRPr="001F1066" w:rsidRDefault="001F1066" w:rsidP="001F1066">
      <w:pPr>
        <w:spacing w:after="0" w:line="360" w:lineRule="auto"/>
        <w:ind w:left="851"/>
        <w:jc w:val="both"/>
        <w:rPr>
          <w:rFonts w:ascii="Arial" w:eastAsia="Times New Roman" w:hAnsi="Arial" w:cs="Arial"/>
          <w:sz w:val="20"/>
          <w:szCs w:val="20"/>
          <w:lang w:val="en-US"/>
        </w:rPr>
      </w:pPr>
    </w:p>
    <w:p w:rsidR="001F1066" w:rsidRDefault="001F1066" w:rsidP="00E4694F">
      <w:pPr>
        <w:pStyle w:val="Heading1"/>
      </w:pPr>
      <w:bookmarkStart w:id="78" w:name="_Toc362967122"/>
      <w:r w:rsidRPr="001F1066">
        <w:t>TAXES AND DUTIES</w:t>
      </w:r>
      <w:bookmarkEnd w:id="78"/>
      <w:r w:rsidRPr="001F1066">
        <w:t xml:space="preserve"> </w:t>
      </w:r>
    </w:p>
    <w:p w:rsidR="00EF22AD" w:rsidRPr="006E210C" w:rsidRDefault="00EF22AD" w:rsidP="006E210C"/>
    <w:p w:rsidR="00EF22AD" w:rsidRPr="00EF22AD" w:rsidRDefault="00EF22AD"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The Tenderer shall be entirely responsible for payment of all taxes, stamp duties, license fees etc.</w:t>
      </w:r>
    </w:p>
    <w:p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rsidR="001F1066" w:rsidRDefault="001F1066" w:rsidP="00E4694F">
      <w:pPr>
        <w:pStyle w:val="Heading1"/>
      </w:pPr>
      <w:bookmarkStart w:id="79" w:name="_Toc219195593"/>
      <w:bookmarkStart w:id="80" w:name="_Toc341455608"/>
      <w:bookmarkStart w:id="81" w:name="_Toc362967123"/>
      <w:r w:rsidRPr="001F1066">
        <w:t>FORCE MAJEURE</w:t>
      </w:r>
      <w:bookmarkEnd w:id="79"/>
      <w:bookmarkEnd w:id="80"/>
      <w:bookmarkEnd w:id="81"/>
    </w:p>
    <w:p w:rsidR="00EF22AD" w:rsidRPr="00EF22AD" w:rsidRDefault="00EF22AD"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other Act of God.</w:t>
      </w:r>
    </w:p>
    <w:p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 xml:space="preserve">force </w:t>
      </w:r>
      <w:r w:rsidRPr="00D209A1">
        <w:lastRenderedPageBreak/>
        <w:t>majeure</w:t>
      </w:r>
      <w:r w:rsidRPr="001F1066">
        <w:t>.</w:t>
      </w:r>
    </w:p>
    <w:p w:rsidR="001F1066" w:rsidRPr="001F1066" w:rsidRDefault="001F1066" w:rsidP="006E210C">
      <w:pPr>
        <w:pStyle w:val="Heading2"/>
      </w:pPr>
      <w:bookmarkStart w:id="82" w:name="_Ref220817766"/>
      <w:r w:rsidRPr="001F1066">
        <w:t>Upon any of these events happening, both Parties shall do everything in their power to mitigate the consequences of such an event and establish restitution of the rights and obligations under this Agreement as soon as possible.</w:t>
      </w:r>
      <w:bookmarkEnd w:id="82"/>
    </w:p>
    <w:p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rsidR="001F1066" w:rsidRPr="001F1066" w:rsidRDefault="001F1066" w:rsidP="006E210C">
      <w:pPr>
        <w:pStyle w:val="Heading2"/>
      </w:pPr>
      <w:r w:rsidRPr="001F1066">
        <w:t xml:space="preserve">If restitution cannot be or can only partly be restored, the Parties shall </w:t>
      </w:r>
      <w:proofErr w:type="spellStart"/>
      <w:r w:rsidRPr="001F1066">
        <w:t>endeavor</w:t>
      </w:r>
      <w:proofErr w:type="spellEnd"/>
      <w:r w:rsidRPr="001F1066">
        <w:t xml:space="preserve"> to agree to suitable and equitable modifications to this Agreement that may or may not include the termination of this Agreement.</w:t>
      </w:r>
    </w:p>
    <w:p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rsidR="001F1066" w:rsidRDefault="001F1066" w:rsidP="00E4694F">
      <w:pPr>
        <w:pStyle w:val="Heading1"/>
      </w:pPr>
      <w:bookmarkStart w:id="83" w:name="_Toc362967124"/>
      <w:r w:rsidRPr="001F1066">
        <w:t>GENERAL PROVISIONS</w:t>
      </w:r>
      <w:bookmarkEnd w:id="74"/>
      <w:bookmarkEnd w:id="83"/>
    </w:p>
    <w:p w:rsidR="00EF22AD" w:rsidRPr="00EF22AD" w:rsidRDefault="00EF22AD" w:rsidP="004E02E7">
      <w:pPr>
        <w:pStyle w:val="ListParagraph"/>
        <w:keepNext/>
        <w:numPr>
          <w:ilvl w:val="0"/>
          <w:numId w:val="32"/>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rsidR="001F1066" w:rsidRPr="001F1066" w:rsidRDefault="001F1066" w:rsidP="006E210C">
      <w:pPr>
        <w:pStyle w:val="Heading2"/>
      </w:pPr>
      <w:r w:rsidRPr="001F1066">
        <w:t>The Tenderer consents to the jurisdiction of the Magistrate Courts of South Africa in respect of any action or proceedings which may be brought against it by SANSA, or brought by it against SANSA; provided that SANSA shall be entitled to bring proceedings in any other Court if it so elects.</w:t>
      </w:r>
    </w:p>
    <w:p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w:t>
      </w:r>
      <w:proofErr w:type="spellStart"/>
      <w:r w:rsidRPr="00D209A1">
        <w:t>scripto</w:t>
      </w:r>
      <w:proofErr w:type="spellEnd"/>
      <w:r w:rsidRPr="00D209A1">
        <w:t xml:space="preserve">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rsidR="001F1066" w:rsidRPr="001F1066" w:rsidRDefault="001F1066" w:rsidP="006E210C">
      <w:pPr>
        <w:pStyle w:val="Heading2"/>
      </w:pPr>
      <w:r w:rsidRPr="001F1066">
        <w:t xml:space="preserve">All supporting documentation and submitted with the response will become SANSA’s property unless </w:t>
      </w:r>
      <w:r w:rsidRPr="001F1066">
        <w:lastRenderedPageBreak/>
        <w:t>otherwise stated by the Tenderer at the time of submission.</w:t>
      </w:r>
    </w:p>
    <w:p w:rsidR="001F1066" w:rsidRPr="001F1066" w:rsidRDefault="001F1066" w:rsidP="006E210C">
      <w:pPr>
        <w:pStyle w:val="Heading2"/>
      </w:pPr>
      <w:r w:rsidRPr="001F1066">
        <w:t>All information provided by the Tenderer is accepted in good faith as being true and accurate.  Any false declaration or intentional omission of relevant facts shall be reported, which on receipt of such report by either party may result in the immediate termination of this agreement.</w:t>
      </w:r>
    </w:p>
    <w:p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rsidR="00B72C87" w:rsidRDefault="00B72C87">
      <w:pPr>
        <w:rPr>
          <w:rFonts w:ascii="Arial" w:eastAsia="Times New Roman" w:hAnsi="Arial" w:cs="Arial"/>
          <w:b/>
          <w:sz w:val="24"/>
          <w:szCs w:val="24"/>
          <w:lang w:val="en-GB"/>
        </w:rPr>
      </w:pPr>
    </w:p>
    <w:p w:rsidR="004B7593" w:rsidRPr="00C6179C" w:rsidRDefault="004B7593" w:rsidP="00C14956">
      <w:pPr>
        <w:jc w:val="both"/>
        <w:rPr>
          <w:rFonts w:ascii="Arial" w:hAnsi="Arial" w:cs="Arial"/>
          <w:sz w:val="20"/>
          <w:szCs w:val="20"/>
        </w:rPr>
      </w:pPr>
    </w:p>
    <w:p w:rsidR="004B7593" w:rsidRPr="00C6179C" w:rsidRDefault="004B7593" w:rsidP="00C14956">
      <w:pPr>
        <w:jc w:val="both"/>
        <w:rPr>
          <w:rFonts w:ascii="Arial" w:hAnsi="Arial" w:cs="Arial"/>
          <w:sz w:val="20"/>
          <w:szCs w:val="20"/>
        </w:rPr>
      </w:pPr>
    </w:p>
    <w:p w:rsidR="004B7593" w:rsidRPr="00C6179C" w:rsidRDefault="004B7593" w:rsidP="00C14956">
      <w:pPr>
        <w:jc w:val="both"/>
        <w:rPr>
          <w:rFonts w:ascii="Arial" w:hAnsi="Arial" w:cs="Arial"/>
          <w:sz w:val="20"/>
          <w:szCs w:val="20"/>
        </w:rPr>
      </w:pPr>
    </w:p>
    <w:p w:rsidR="004B7593" w:rsidRPr="00C6179C" w:rsidRDefault="004B7593" w:rsidP="00C14956">
      <w:pPr>
        <w:jc w:val="both"/>
        <w:rPr>
          <w:rFonts w:ascii="Arial" w:hAnsi="Arial" w:cs="Arial"/>
          <w:sz w:val="20"/>
          <w:szCs w:val="20"/>
        </w:rPr>
      </w:pPr>
    </w:p>
    <w:p w:rsidR="004B7593" w:rsidRPr="00C6179C" w:rsidRDefault="004B7593" w:rsidP="00C14956">
      <w:pPr>
        <w:jc w:val="both"/>
        <w:rPr>
          <w:rFonts w:ascii="Arial" w:hAnsi="Arial" w:cs="Arial"/>
          <w:sz w:val="20"/>
          <w:szCs w:val="20"/>
        </w:rPr>
      </w:pPr>
    </w:p>
    <w:p w:rsidR="001E622F" w:rsidRDefault="001E622F">
      <w:pPr>
        <w:rPr>
          <w:rFonts w:ascii="Arial" w:hAnsi="Arial" w:cs="Arial"/>
          <w:sz w:val="20"/>
          <w:szCs w:val="20"/>
        </w:rPr>
      </w:pPr>
      <w:r>
        <w:rPr>
          <w:rFonts w:ascii="Arial" w:hAnsi="Arial" w:cs="Arial"/>
          <w:sz w:val="20"/>
          <w:szCs w:val="20"/>
        </w:rPr>
        <w:br w:type="page"/>
      </w: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rsidTr="008A13F7">
        <w:trPr>
          <w:trHeight w:val="100"/>
        </w:trPr>
        <w:tc>
          <w:tcPr>
            <w:tcW w:w="10155" w:type="dxa"/>
          </w:tcPr>
          <w:p w:rsidR="008A13F7" w:rsidRPr="00C6179C" w:rsidRDefault="008A13F7" w:rsidP="009F463F">
            <w:pPr>
              <w:jc w:val="both"/>
              <w:rPr>
                <w:rFonts w:ascii="Arial" w:hAnsi="Arial" w:cs="Arial"/>
                <w:b/>
                <w:sz w:val="20"/>
                <w:szCs w:val="20"/>
              </w:rPr>
            </w:pPr>
          </w:p>
        </w:tc>
      </w:tr>
    </w:tbl>
    <w:p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rsidTr="008A13F7">
        <w:trPr>
          <w:trHeight w:val="100"/>
        </w:trPr>
        <w:tc>
          <w:tcPr>
            <w:tcW w:w="10093" w:type="dxa"/>
          </w:tcPr>
          <w:p w:rsidR="008A13F7" w:rsidRPr="00C6179C" w:rsidRDefault="008A13F7" w:rsidP="009F463F">
            <w:pPr>
              <w:jc w:val="both"/>
              <w:rPr>
                <w:rFonts w:ascii="Arial" w:hAnsi="Arial" w:cs="Arial"/>
                <w:sz w:val="20"/>
                <w:szCs w:val="20"/>
              </w:rPr>
            </w:pPr>
          </w:p>
        </w:tc>
      </w:tr>
    </w:tbl>
    <w:p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rsidTr="008A13F7">
        <w:trPr>
          <w:trHeight w:val="7914"/>
        </w:trPr>
        <w:tc>
          <w:tcPr>
            <w:tcW w:w="9489" w:type="dxa"/>
          </w:tcPr>
          <w:p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To ensure that clients be familiar with regard to the rights and obligations of all parties involved in doing business with government (SANSA).</w:t>
            </w:r>
          </w:p>
          <w:p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rsidR="008A13F7" w:rsidRPr="00C6179C" w:rsidRDefault="008A13F7" w:rsidP="008A13F7">
            <w:pPr>
              <w:jc w:val="both"/>
              <w:rPr>
                <w:rFonts w:ascii="Arial" w:hAnsi="Arial" w:cs="Arial"/>
                <w:sz w:val="20"/>
                <w:szCs w:val="20"/>
              </w:rPr>
            </w:pPr>
          </w:p>
          <w:p w:rsidR="008A13F7" w:rsidRPr="00C6179C" w:rsidRDefault="008A13F7" w:rsidP="009F463F">
            <w:pPr>
              <w:jc w:val="both"/>
              <w:rPr>
                <w:rFonts w:ascii="Arial" w:hAnsi="Arial" w:cs="Arial"/>
                <w:sz w:val="20"/>
                <w:szCs w:val="20"/>
              </w:rPr>
            </w:pPr>
          </w:p>
        </w:tc>
      </w:tr>
    </w:tbl>
    <w:p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rsidR="00040486" w:rsidRPr="00C6179C" w:rsidRDefault="00040486" w:rsidP="009F463F">
      <w:pPr>
        <w:jc w:val="both"/>
        <w:rPr>
          <w:rFonts w:ascii="Arial" w:hAnsi="Arial" w:cs="Arial"/>
          <w:b/>
          <w:sz w:val="20"/>
          <w:szCs w:val="20"/>
        </w:rPr>
      </w:pPr>
    </w:p>
    <w:p w:rsidR="00040486" w:rsidRPr="00C6179C" w:rsidRDefault="00040486" w:rsidP="009F463F">
      <w:pPr>
        <w:jc w:val="both"/>
        <w:rPr>
          <w:rFonts w:ascii="Arial" w:hAnsi="Arial" w:cs="Arial"/>
          <w:b/>
          <w:sz w:val="20"/>
          <w:szCs w:val="20"/>
        </w:rPr>
      </w:pPr>
    </w:p>
    <w:p w:rsidR="00040486" w:rsidRPr="00C6179C" w:rsidRDefault="00040486" w:rsidP="009F463F">
      <w:pPr>
        <w:jc w:val="both"/>
        <w:rPr>
          <w:rFonts w:ascii="Arial" w:hAnsi="Arial" w:cs="Arial"/>
          <w:b/>
          <w:sz w:val="20"/>
          <w:szCs w:val="20"/>
        </w:rPr>
      </w:pPr>
    </w:p>
    <w:p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824440"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rsidR="00A27EA3" w:rsidRPr="00A27EA3" w:rsidRDefault="00A27EA3" w:rsidP="00A27EA3">
          <w:pPr>
            <w:rPr>
              <w:rFonts w:ascii="Arial" w:hAnsi="Arial" w:cs="Arial"/>
              <w:sz w:val="20"/>
              <w:szCs w:val="20"/>
            </w:rPr>
          </w:pPr>
          <w:r w:rsidRPr="00A27EA3">
            <w:rPr>
              <w:rFonts w:ascii="Arial" w:hAnsi="Arial" w:cs="Arial"/>
              <w:b/>
              <w:bCs/>
              <w:noProof/>
              <w:sz w:val="20"/>
              <w:szCs w:val="20"/>
            </w:rPr>
            <w:fldChar w:fldCharType="end"/>
          </w:r>
        </w:p>
      </w:sdtContent>
    </w:sdt>
    <w:p w:rsidR="00A27EA3" w:rsidRPr="00A27EA3" w:rsidRDefault="00A27EA3" w:rsidP="00A27EA3">
      <w:pPr>
        <w:jc w:val="both"/>
        <w:rPr>
          <w:rFonts w:ascii="Arial" w:hAnsi="Arial" w:cs="Arial"/>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4" w:name="_Toc451262759"/>
      <w:r w:rsidRPr="00A27EA3">
        <w:rPr>
          <w:rFonts w:ascii="Arial" w:eastAsia="Times New Roman" w:hAnsi="Arial" w:cs="Arial"/>
          <w:b/>
          <w:snapToGrid w:val="0"/>
          <w:sz w:val="20"/>
          <w:szCs w:val="20"/>
          <w:lang w:val="en-GB"/>
        </w:rPr>
        <w:t>Definitions</w:t>
      </w:r>
      <w:bookmarkEnd w:id="84"/>
    </w:p>
    <w:p w:rsidR="00A27EA3" w:rsidRPr="00A27EA3" w:rsidRDefault="00A27EA3" w:rsidP="00A27EA3">
      <w:pPr>
        <w:rPr>
          <w:rFonts w:ascii="Arial" w:hAnsi="Arial" w:cs="Arial"/>
          <w:sz w:val="20"/>
          <w:szCs w:val="20"/>
          <w:lang w:val="en-GB"/>
        </w:rPr>
      </w:pPr>
    </w:p>
    <w:p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5"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5"/>
    </w:p>
    <w:p w:rsidR="00A27EA3" w:rsidRPr="00A27EA3" w:rsidRDefault="00A27EA3" w:rsidP="00A27EA3">
      <w:pPr>
        <w:spacing w:line="240" w:lineRule="auto"/>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6"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8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7"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7"/>
    </w:p>
    <w:p w:rsidR="00A27EA3" w:rsidRPr="00A27EA3" w:rsidRDefault="00A27EA3" w:rsidP="00A27EA3">
      <w:pPr>
        <w:spacing w:line="240" w:lineRule="auto"/>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3"/>
      <w:r w:rsidRPr="00A27EA3">
        <w:rPr>
          <w:rFonts w:ascii="Arial" w:eastAsia="Times New Roman" w:hAnsi="Arial" w:cs="Arial"/>
          <w:snapToGrid w:val="0"/>
          <w:sz w:val="20"/>
          <w:szCs w:val="20"/>
          <w:lang w:val="en-GB"/>
        </w:rPr>
        <w:t>“Corrupt practice”</w:t>
      </w:r>
      <w:r w:rsidRPr="00A27EA3">
        <w:rPr>
          <w:rFonts w:ascii="Arial" w:eastAsia="Times New Roman" w:hAnsi="Arial" w:cs="Arial"/>
          <w:snapToGrid w:val="0"/>
          <w:sz w:val="20"/>
          <w:szCs w:val="20"/>
          <w:lang w:val="en-GB"/>
        </w:rPr>
        <w:tab/>
        <w:t xml:space="preserve">  means the offering, giving, receiving, or soliciting of anything of value to influence the action of a public official in the procurement process or in contract execution.</w:t>
      </w:r>
      <w:bookmarkEnd w:id="88"/>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8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0"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9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1"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3"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immediate delivery directly from stock actually on hand.</w:t>
      </w:r>
      <w:bookmarkEnd w:id="9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4"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5" w:name="_Toc451262770"/>
      <w:r w:rsidRPr="00A27EA3">
        <w:rPr>
          <w:rFonts w:ascii="Arial" w:eastAsia="Times New Roman" w:hAnsi="Arial" w:cs="Arial"/>
          <w:snapToGrid w:val="0"/>
          <w:sz w:val="20"/>
          <w:szCs w:val="20"/>
          <w:lang w:val="en-GB"/>
        </w:rPr>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occurs when a private enterprise abroad market its goods on own initiative in </w:t>
      </w:r>
      <w:r w:rsidRPr="00A27EA3">
        <w:rPr>
          <w:rFonts w:ascii="Arial" w:eastAsia="Times New Roman" w:hAnsi="Arial" w:cs="Arial"/>
          <w:snapToGrid w:val="0"/>
          <w:sz w:val="20"/>
          <w:szCs w:val="20"/>
          <w:lang w:val="en-GB"/>
        </w:rPr>
        <w:lastRenderedPageBreak/>
        <w:t>the RSA at lower prices than that of the country of origin and which have the potential to harm the local industries in the RSA.</w:t>
      </w:r>
      <w:bookmarkEnd w:id="95"/>
    </w:p>
    <w:p w:rsidR="00A27EA3" w:rsidRPr="00A27EA3" w:rsidRDefault="00A27EA3" w:rsidP="00A27EA3">
      <w:pPr>
        <w:spacing w:line="240" w:lineRule="auto"/>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6"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97"/>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98"/>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means all of the equipment, machinery, and/or other materials that the supplier is required to supply to the purchaser under the contract.</w:t>
      </w:r>
      <w:bookmarkEnd w:id="9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0"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10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1"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5"/>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2"/>
      <w:r w:rsidRPr="00A27EA3">
        <w:rPr>
          <w:rFonts w:ascii="Arial" w:eastAsia="Times New Roman" w:hAnsi="Arial" w:cs="Arial"/>
          <w:snapToGrid w:val="0"/>
          <w:sz w:val="20"/>
          <w:szCs w:val="20"/>
          <w:lang w:val="en-GB"/>
        </w:rPr>
        <w:lastRenderedPageBreak/>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7"/>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8"/>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9"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09"/>
    </w:p>
    <w:p w:rsidR="00A27EA3" w:rsidRPr="00A27EA3" w:rsidRDefault="00A27EA3" w:rsidP="00A27EA3">
      <w:pPr>
        <w:jc w:val="both"/>
        <w:rPr>
          <w:rFonts w:ascii="Arial" w:hAnsi="Arial" w:cs="Arial"/>
          <w:b/>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0" w:name="_Toc451262785"/>
      <w:r w:rsidRPr="00A27EA3">
        <w:rPr>
          <w:rFonts w:ascii="Arial" w:eastAsia="Times New Roman" w:hAnsi="Arial" w:cs="Arial"/>
          <w:b/>
          <w:snapToGrid w:val="0"/>
          <w:sz w:val="20"/>
          <w:szCs w:val="20"/>
          <w:lang w:val="en-GB"/>
        </w:rPr>
        <w:t>Application</w:t>
      </w:r>
      <w:bookmarkEnd w:id="110"/>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1"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1"/>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2"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2"/>
    </w:p>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3" w:name="_Toc451262788"/>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3"/>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eastAsia="Times New Roman" w:hAnsi="Arial" w:cs="Arial"/>
          <w:snapToGrid w:val="0"/>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4"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2" w:history="1">
        <w:r w:rsidRPr="00A27EA3">
          <w:rPr>
            <w:rFonts w:ascii="Arial" w:eastAsia="Times New Roman" w:hAnsi="Arial" w:cs="Arial"/>
            <w:b/>
            <w:snapToGrid w:val="0"/>
            <w:sz w:val="20"/>
            <w:szCs w:val="20"/>
            <w:lang w:val="en-GB"/>
          </w:rPr>
          <w:t>www.treasury.gov.za</w:t>
        </w:r>
        <w:bookmarkEnd w:id="114"/>
      </w:hyperlink>
      <w:r>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5" w:name="_Toc451262790"/>
      <w:r w:rsidRPr="00A27EA3">
        <w:rPr>
          <w:rFonts w:ascii="Arial" w:eastAsia="Times New Roman" w:hAnsi="Arial" w:cs="Arial"/>
          <w:b/>
          <w:snapToGrid w:val="0"/>
          <w:sz w:val="20"/>
          <w:szCs w:val="20"/>
          <w:lang w:val="en-GB"/>
        </w:rPr>
        <w:t>Standards</w:t>
      </w:r>
      <w:bookmarkEnd w:id="115"/>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eastAsia="Times New Roman" w:hAnsi="Arial" w:cs="Arial"/>
          <w:snapToGrid w:val="0"/>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6"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7" w:name="_Toc451262792"/>
      <w:r w:rsidRPr="00A27EA3">
        <w:rPr>
          <w:rFonts w:ascii="Arial" w:eastAsia="Times New Roman" w:hAnsi="Arial" w:cs="Arial"/>
          <w:b/>
          <w:snapToGrid w:val="0"/>
          <w:sz w:val="20"/>
          <w:szCs w:val="20"/>
          <w:lang w:val="en-GB"/>
        </w:rPr>
        <w:t>Use of contract documents and information; inspection.</w:t>
      </w:r>
      <w:bookmarkEnd w:id="117"/>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8"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8"/>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1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2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1" w:name="_Toc451262796"/>
      <w:r w:rsidRPr="00A27EA3">
        <w:rPr>
          <w:rFonts w:ascii="Arial" w:eastAsia="Times New Roman" w:hAnsi="Arial" w:cs="Arial"/>
          <w:snapToGrid w:val="0"/>
          <w:sz w:val="20"/>
          <w:szCs w:val="20"/>
          <w:lang w:val="en-GB"/>
        </w:rPr>
        <w:lastRenderedPageBreak/>
        <w:t>The supplier shall permit the purchaser to inspect the supplier’s records relating to the performance of the supplier and to have them audited by auditors appointed by the purchaser, if so required by the purchaser.</w:t>
      </w:r>
      <w:bookmarkEnd w:id="12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2" w:name="_Toc451262797"/>
      <w:r w:rsidRPr="00A27EA3">
        <w:rPr>
          <w:rFonts w:ascii="Arial" w:eastAsia="Times New Roman" w:hAnsi="Arial" w:cs="Arial"/>
          <w:b/>
          <w:snapToGrid w:val="0"/>
          <w:sz w:val="20"/>
          <w:szCs w:val="20"/>
          <w:lang w:val="en-GB"/>
        </w:rPr>
        <w:t>Patent rights</w:t>
      </w:r>
      <w:bookmarkEnd w:id="122"/>
    </w:p>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3"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4" w:name="_Toc451262799"/>
      <w:r w:rsidRPr="00A27EA3">
        <w:rPr>
          <w:rFonts w:ascii="Arial" w:eastAsia="Times New Roman" w:hAnsi="Arial" w:cs="Arial"/>
          <w:b/>
          <w:snapToGrid w:val="0"/>
          <w:sz w:val="20"/>
          <w:szCs w:val="20"/>
          <w:lang w:val="en-GB"/>
        </w:rPr>
        <w:t>Performance security</w:t>
      </w:r>
      <w:bookmarkEnd w:id="124"/>
    </w:p>
    <w:p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5"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5"/>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7"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7"/>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2"/>
          <w:numId w:val="24"/>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8"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8"/>
    </w:p>
    <w:p w:rsidR="00A27EA3" w:rsidRPr="00A27EA3" w:rsidRDefault="00A27EA3" w:rsidP="004E02E7">
      <w:pPr>
        <w:keepNext/>
        <w:widowControl w:val="0"/>
        <w:numPr>
          <w:ilvl w:val="2"/>
          <w:numId w:val="24"/>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9" w:name="_Toc451262804"/>
      <w:r w:rsidRPr="00A27EA3">
        <w:rPr>
          <w:rFonts w:ascii="Arial" w:eastAsia="Times New Roman" w:hAnsi="Arial" w:cs="Arial"/>
          <w:snapToGrid w:val="0"/>
          <w:sz w:val="20"/>
          <w:szCs w:val="20"/>
          <w:lang w:val="en-GB"/>
        </w:rPr>
        <w:t>a cashier’s or certified cheque</w:t>
      </w:r>
      <w:bookmarkEnd w:id="12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0"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3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1" w:name="_Toc451262806"/>
      <w:r w:rsidRPr="00A27EA3">
        <w:rPr>
          <w:rFonts w:ascii="Arial" w:eastAsia="Times New Roman" w:hAnsi="Arial" w:cs="Arial"/>
          <w:b/>
          <w:snapToGrid w:val="0"/>
          <w:sz w:val="20"/>
          <w:szCs w:val="20"/>
          <w:lang w:val="en-GB"/>
        </w:rPr>
        <w:t>Inspections, tests and analyses</w:t>
      </w:r>
      <w:bookmarkEnd w:id="131"/>
    </w:p>
    <w:p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2" w:name="_Toc451262807"/>
      <w:r w:rsidRPr="00A27EA3">
        <w:rPr>
          <w:rFonts w:ascii="Arial" w:eastAsia="Times New Roman" w:hAnsi="Arial" w:cs="Arial"/>
          <w:snapToGrid w:val="0"/>
          <w:sz w:val="20"/>
          <w:szCs w:val="20"/>
          <w:lang w:val="en-GB"/>
        </w:rPr>
        <w:t>All pre-bidding testing will be for the account of the bidder.</w:t>
      </w:r>
      <w:bookmarkEnd w:id="13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5"/>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11"/>
      <w:r w:rsidRPr="00A27EA3">
        <w:rPr>
          <w:rFonts w:ascii="Arial" w:eastAsia="Times New Roman" w:hAnsi="Arial" w:cs="Arial"/>
          <w:snapToGrid w:val="0"/>
          <w:sz w:val="20"/>
          <w:szCs w:val="20"/>
          <w:lang w:val="en-GB"/>
        </w:rPr>
        <w:lastRenderedPageBreak/>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37"/>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3"/>
      <w:r w:rsidRPr="00A27EA3">
        <w:rPr>
          <w:rFonts w:ascii="Arial" w:eastAsia="Times New Roman" w:hAnsi="Arial" w:cs="Arial"/>
          <w:snapToGrid w:val="0"/>
          <w:sz w:val="20"/>
          <w:szCs w:val="2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8"/>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9"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39"/>
    </w:p>
    <w:p w:rsidR="00A27EA3" w:rsidRPr="00A27EA3" w:rsidRDefault="00A27EA3" w:rsidP="00A27EA3">
      <w:pPr>
        <w:ind w:left="720" w:hanging="720"/>
        <w:jc w:val="both"/>
        <w:rPr>
          <w:rFonts w:ascii="Arial" w:hAnsi="Arial" w:cs="Arial"/>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0" w:name="_Toc451262815"/>
      <w:r w:rsidRPr="00A27EA3">
        <w:rPr>
          <w:rFonts w:ascii="Arial" w:eastAsia="Times New Roman" w:hAnsi="Arial" w:cs="Arial"/>
          <w:b/>
          <w:snapToGrid w:val="0"/>
          <w:sz w:val="20"/>
          <w:szCs w:val="20"/>
          <w:lang w:val="en-GB"/>
        </w:rPr>
        <w:t>Packing</w:t>
      </w:r>
      <w:bookmarkEnd w:id="140"/>
      <w:r w:rsidRPr="00A27EA3">
        <w:rPr>
          <w:rFonts w:ascii="Arial" w:eastAsia="Times New Roman" w:hAnsi="Arial" w:cs="Arial"/>
          <w:b/>
          <w:snapToGrid w:val="0"/>
          <w:sz w:val="20"/>
          <w:szCs w:val="20"/>
          <w:lang w:val="en-GB"/>
        </w:rPr>
        <w:t xml:space="preserve"> </w:t>
      </w:r>
    </w:p>
    <w:p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6"/>
      <w:r w:rsidRPr="00A27EA3">
        <w:rPr>
          <w:rFonts w:ascii="Arial" w:eastAsia="Times New Roman" w:hAnsi="Arial" w:cs="Arial"/>
          <w:snapToGrid w:val="0"/>
          <w:sz w:val="20"/>
          <w:szCs w:val="2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4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2"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3" w:name="_Toc451262818"/>
      <w:r w:rsidRPr="00A27EA3">
        <w:rPr>
          <w:rFonts w:ascii="Arial" w:eastAsia="Times New Roman" w:hAnsi="Arial" w:cs="Arial"/>
          <w:b/>
          <w:snapToGrid w:val="0"/>
          <w:sz w:val="20"/>
          <w:szCs w:val="20"/>
          <w:lang w:val="en-GB"/>
        </w:rPr>
        <w:t>Delivery and documents</w:t>
      </w:r>
      <w:bookmarkEnd w:id="14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5" w:name="_Toc451262820"/>
      <w:r w:rsidRPr="00A27EA3">
        <w:rPr>
          <w:rFonts w:ascii="Arial" w:eastAsia="Times New Roman" w:hAnsi="Arial" w:cs="Arial"/>
          <w:snapToGrid w:val="0"/>
          <w:sz w:val="20"/>
          <w:szCs w:val="20"/>
          <w:lang w:val="en-GB"/>
        </w:rPr>
        <w:t>Documents to be submitted by the supplier are specified in SCC.</w:t>
      </w:r>
      <w:bookmarkEnd w:id="145"/>
    </w:p>
    <w:p w:rsidR="00A27EA3" w:rsidRPr="00A27EA3" w:rsidRDefault="00A27EA3" w:rsidP="00A27EA3">
      <w:pPr>
        <w:jc w:val="both"/>
        <w:rPr>
          <w:rFonts w:ascii="Arial" w:hAnsi="Arial" w:cs="Arial"/>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6" w:name="_Toc451262821"/>
      <w:r w:rsidRPr="00A27EA3">
        <w:rPr>
          <w:rFonts w:ascii="Arial" w:eastAsia="Times New Roman" w:hAnsi="Arial" w:cs="Arial"/>
          <w:b/>
          <w:snapToGrid w:val="0"/>
          <w:sz w:val="20"/>
          <w:szCs w:val="20"/>
          <w:lang w:val="en-GB"/>
        </w:rPr>
        <w:t>Insurance</w:t>
      </w:r>
      <w:bookmarkEnd w:id="146"/>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7"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7"/>
    </w:p>
    <w:p w:rsidR="00A27EA3" w:rsidRPr="00A27EA3" w:rsidRDefault="00A27EA3" w:rsidP="00A27EA3">
      <w:pPr>
        <w:rPr>
          <w:rFonts w:ascii="Arial" w:hAnsi="Arial" w:cs="Arial"/>
          <w:sz w:val="20"/>
          <w:szCs w:val="20"/>
          <w:lang w:val="en-GB"/>
        </w:rPr>
      </w:pPr>
    </w:p>
    <w:p w:rsid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8" w:name="_Toc451262823"/>
      <w:r w:rsidRPr="00A27EA3">
        <w:rPr>
          <w:rFonts w:ascii="Arial" w:eastAsia="Times New Roman" w:hAnsi="Arial" w:cs="Arial"/>
          <w:b/>
          <w:snapToGrid w:val="0"/>
          <w:sz w:val="20"/>
          <w:szCs w:val="20"/>
          <w:lang w:val="en-GB"/>
        </w:rPr>
        <w:lastRenderedPageBreak/>
        <w:t>Transportation</w:t>
      </w:r>
      <w:bookmarkEnd w:id="148"/>
    </w:p>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rsid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9"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49"/>
    </w:p>
    <w:p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rsidR="00405307" w:rsidRPr="00A27EA3" w:rsidRDefault="00405307" w:rsidP="0040530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0" w:name="_Toc451262825"/>
      <w:r w:rsidRPr="00A27EA3">
        <w:rPr>
          <w:rFonts w:ascii="Arial" w:eastAsia="Times New Roman" w:hAnsi="Arial" w:cs="Arial"/>
          <w:b/>
          <w:snapToGrid w:val="0"/>
          <w:sz w:val="20"/>
          <w:szCs w:val="20"/>
          <w:lang w:val="en-GB"/>
        </w:rPr>
        <w:t>Incidental services</w:t>
      </w:r>
    </w:p>
    <w:p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rsidR="00405307" w:rsidRPr="00A27EA3" w:rsidRDefault="00405307" w:rsidP="0040530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The supplier may be required to provide any or all of the following services, including additional services, if any, specified in SCC:</w:t>
      </w:r>
    </w:p>
    <w:p w:rsidR="00405307" w:rsidRPr="00A27EA3" w:rsidRDefault="00405307" w:rsidP="00405307">
      <w:pPr>
        <w:rPr>
          <w:rFonts w:ascii="Arial" w:hAnsi="Arial" w:cs="Arial"/>
          <w:sz w:val="20"/>
          <w:szCs w:val="20"/>
          <w:lang w:val="en-GB"/>
        </w:rPr>
      </w:pPr>
    </w:p>
    <w:p w:rsidR="00405307" w:rsidRPr="00A27EA3" w:rsidRDefault="00405307" w:rsidP="00405307">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rsidR="00405307" w:rsidRPr="00A27EA3" w:rsidRDefault="00405307" w:rsidP="00405307">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rsidR="00405307" w:rsidRPr="00A27EA3" w:rsidRDefault="00405307" w:rsidP="00405307">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or maintenance and/or repair of the supplied goods, for a period of time agreed by the parties, provided that this service shall not relieve the supplier of any warranty obligations under this contract; and</w:t>
      </w:r>
    </w:p>
    <w:p w:rsidR="00405307" w:rsidRPr="00A27EA3" w:rsidRDefault="00405307" w:rsidP="00405307">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rsidR="00405307" w:rsidRPr="00A27EA3" w:rsidRDefault="00405307" w:rsidP="0040530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05307" w:rsidRDefault="00405307">
      <w:pPr>
        <w:rPr>
          <w:rFonts w:ascii="Arial" w:eastAsia="Times New Roman" w:hAnsi="Arial" w:cs="Arial"/>
          <w:b/>
          <w:snapToGrid w:val="0"/>
          <w:sz w:val="20"/>
          <w:szCs w:val="20"/>
          <w:lang w:val="en-GB"/>
        </w:rPr>
      </w:pPr>
    </w:p>
    <w:p w:rsidR="00405307" w:rsidRPr="00A27EA3" w:rsidRDefault="00405307" w:rsidP="0040530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rsidR="00405307" w:rsidRPr="00A27EA3" w:rsidRDefault="00405307" w:rsidP="0040530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As specified in SCC, the supplier may be required to provide any or all of the following materials, notifications, and information pertaining to spare parts manufactured or distributed by the supplier:</w:t>
      </w:r>
    </w:p>
    <w:p w:rsidR="00405307" w:rsidRPr="00A27EA3" w:rsidRDefault="00405307" w:rsidP="00405307">
      <w:pPr>
        <w:rPr>
          <w:rFonts w:ascii="Arial" w:hAnsi="Arial" w:cs="Arial"/>
          <w:sz w:val="20"/>
          <w:szCs w:val="20"/>
          <w:lang w:val="en-GB"/>
        </w:rPr>
      </w:pPr>
    </w:p>
    <w:p w:rsidR="00405307" w:rsidRPr="00A27EA3" w:rsidRDefault="00405307" w:rsidP="00405307">
      <w:pPr>
        <w:widowControl w:val="0"/>
        <w:numPr>
          <w:ilvl w:val="0"/>
          <w:numId w:val="26"/>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rsidR="00405307" w:rsidRPr="00A27EA3" w:rsidRDefault="00405307" w:rsidP="00405307">
      <w:pPr>
        <w:widowControl w:val="0"/>
        <w:numPr>
          <w:ilvl w:val="0"/>
          <w:numId w:val="26"/>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rsidR="00405307" w:rsidRPr="00A27EA3" w:rsidRDefault="00405307" w:rsidP="00405307">
      <w:pPr>
        <w:widowControl w:val="0"/>
        <w:numPr>
          <w:ilvl w:val="2"/>
          <w:numId w:val="27"/>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rsidR="00405307" w:rsidRPr="00A27EA3" w:rsidRDefault="00405307" w:rsidP="00405307">
      <w:pPr>
        <w:widowControl w:val="0"/>
        <w:numPr>
          <w:ilvl w:val="2"/>
          <w:numId w:val="27"/>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50"/>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1" w:name="_Toc451262830"/>
      <w:r w:rsidRPr="00A27EA3">
        <w:rPr>
          <w:rFonts w:ascii="Arial" w:eastAsia="Times New Roman" w:hAnsi="Arial" w:cs="Arial"/>
          <w:b/>
          <w:snapToGrid w:val="0"/>
          <w:sz w:val="20"/>
          <w:szCs w:val="20"/>
          <w:lang w:val="en-GB"/>
        </w:rPr>
        <w:t>Warranty</w:t>
      </w:r>
      <w:bookmarkEnd w:id="151"/>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5"/>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6"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7" w:name="_Toc451262836"/>
      <w:r w:rsidRPr="00A27EA3">
        <w:rPr>
          <w:rFonts w:ascii="Arial" w:eastAsia="Times New Roman" w:hAnsi="Arial" w:cs="Arial"/>
          <w:b/>
          <w:snapToGrid w:val="0"/>
          <w:sz w:val="20"/>
          <w:szCs w:val="20"/>
          <w:lang w:val="en-GB"/>
        </w:rPr>
        <w:t>Payment</w:t>
      </w:r>
      <w:bookmarkEnd w:id="157"/>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58"/>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5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6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1" w:name="_Toc451262840"/>
      <w:r w:rsidRPr="00A27EA3">
        <w:rPr>
          <w:rFonts w:ascii="Arial" w:eastAsia="Times New Roman" w:hAnsi="Arial" w:cs="Arial"/>
          <w:snapToGrid w:val="0"/>
          <w:sz w:val="20"/>
          <w:szCs w:val="20"/>
          <w:lang w:val="en-GB"/>
        </w:rPr>
        <w:t>Payment will be made in Rand unless otherwise stipulated in SCC.</w:t>
      </w:r>
      <w:bookmarkEnd w:id="161"/>
    </w:p>
    <w:p w:rsidR="00A27EA3" w:rsidRPr="00A27EA3" w:rsidRDefault="00A27EA3" w:rsidP="00A27EA3">
      <w:pPr>
        <w:jc w:val="both"/>
        <w:rPr>
          <w:rFonts w:ascii="Arial" w:hAnsi="Arial" w:cs="Arial"/>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2" w:name="_Toc451262841"/>
      <w:r w:rsidRPr="00A27EA3">
        <w:rPr>
          <w:rFonts w:ascii="Arial" w:eastAsia="Times New Roman" w:hAnsi="Arial" w:cs="Arial"/>
          <w:b/>
          <w:snapToGrid w:val="0"/>
          <w:sz w:val="20"/>
          <w:szCs w:val="20"/>
          <w:lang w:val="en-GB"/>
        </w:rPr>
        <w:t>Prices</w:t>
      </w:r>
      <w:bookmarkEnd w:id="162"/>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3"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w:t>
      </w:r>
      <w:r w:rsidRPr="00A27EA3">
        <w:rPr>
          <w:rFonts w:ascii="Arial" w:eastAsia="Times New Roman" w:hAnsi="Arial" w:cs="Arial"/>
          <w:sz w:val="20"/>
          <w:szCs w:val="20"/>
          <w:lang w:val="en-GB"/>
        </w:rPr>
        <w:lastRenderedPageBreak/>
        <w:t>SCC or in the purchaser’s request for bid validity extension, as the case may be.</w:t>
      </w:r>
      <w:bookmarkEnd w:id="16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4" w:name="_Toc451262843"/>
      <w:r w:rsidRPr="00A27EA3">
        <w:rPr>
          <w:rFonts w:ascii="Arial" w:eastAsia="Times New Roman" w:hAnsi="Arial" w:cs="Arial"/>
          <w:b/>
          <w:snapToGrid w:val="0"/>
          <w:sz w:val="20"/>
          <w:szCs w:val="20"/>
          <w:lang w:val="en-GB"/>
        </w:rPr>
        <w:t>Contract amendments</w:t>
      </w:r>
      <w:bookmarkEnd w:id="16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5"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5"/>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6" w:name="_Toc451262845"/>
      <w:r w:rsidRPr="00A27EA3">
        <w:rPr>
          <w:rFonts w:ascii="Arial" w:eastAsia="Times New Roman" w:hAnsi="Arial" w:cs="Arial"/>
          <w:b/>
          <w:snapToGrid w:val="0"/>
          <w:sz w:val="20"/>
          <w:szCs w:val="20"/>
          <w:lang w:val="en-GB"/>
        </w:rPr>
        <w:t>Assignment</w:t>
      </w:r>
      <w:bookmarkEnd w:id="166"/>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7"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67"/>
    </w:p>
    <w:p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8" w:name="_Toc451262847"/>
      <w:r w:rsidRPr="00A27EA3">
        <w:rPr>
          <w:rFonts w:ascii="Arial" w:eastAsia="Times New Roman" w:hAnsi="Arial" w:cs="Arial"/>
          <w:b/>
          <w:snapToGrid w:val="0"/>
          <w:sz w:val="20"/>
          <w:szCs w:val="20"/>
          <w:lang w:val="en-GB"/>
        </w:rPr>
        <w:t>Subcontracts</w:t>
      </w:r>
      <w:bookmarkEnd w:id="168"/>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9"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6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0" w:name="_Toc451262849"/>
      <w:r w:rsidRPr="00A27EA3">
        <w:rPr>
          <w:rFonts w:ascii="Arial" w:eastAsia="Times New Roman" w:hAnsi="Arial" w:cs="Arial"/>
          <w:b/>
          <w:snapToGrid w:val="0"/>
          <w:sz w:val="20"/>
          <w:szCs w:val="20"/>
          <w:lang w:val="en-GB"/>
        </w:rPr>
        <w:t>Delays in the supplier’s performance</w:t>
      </w:r>
      <w:bookmarkEnd w:id="17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1"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5"/>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6" w:name="_Toc451262855"/>
      <w:r w:rsidRPr="00A27EA3">
        <w:rPr>
          <w:rFonts w:ascii="Arial" w:eastAsia="Times New Roman" w:hAnsi="Arial" w:cs="Arial"/>
          <w:snapToGrid w:val="0"/>
          <w:sz w:val="20"/>
          <w:szCs w:val="20"/>
          <w:lang w:val="en-GB"/>
        </w:rPr>
        <w:t xml:space="preserve">Upon any delay beyond the delivery period in the case of a supplies contract, the purchaser shall, without cancelling the contract, be entitled to purchase supplies of a similar quality and up to the same quantity in </w:t>
      </w:r>
      <w:r w:rsidRPr="00A27EA3">
        <w:rPr>
          <w:rFonts w:ascii="Arial" w:eastAsia="Times New Roman" w:hAnsi="Arial" w:cs="Arial"/>
          <w:snapToGrid w:val="0"/>
          <w:sz w:val="20"/>
          <w:szCs w:val="20"/>
          <w:lang w:val="en-GB"/>
        </w:rPr>
        <w:lastRenderedPageBreak/>
        <w:t>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7" w:name="_Toc451262856"/>
      <w:r w:rsidRPr="00A27EA3">
        <w:rPr>
          <w:rFonts w:ascii="Arial" w:eastAsia="Times New Roman" w:hAnsi="Arial" w:cs="Arial"/>
          <w:b/>
          <w:snapToGrid w:val="0"/>
          <w:sz w:val="20"/>
          <w:szCs w:val="20"/>
          <w:lang w:val="en-GB"/>
        </w:rPr>
        <w:t>Penalties</w:t>
      </w:r>
      <w:bookmarkEnd w:id="177"/>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8"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8"/>
    </w:p>
    <w:p w:rsidR="00A27EA3" w:rsidRDefault="00A27EA3" w:rsidP="00A27EA3">
      <w:pPr>
        <w:rPr>
          <w:rFonts w:ascii="Arial" w:hAnsi="Arial" w:cs="Arial"/>
          <w:sz w:val="20"/>
          <w:szCs w:val="20"/>
          <w:lang w:val="en-GB"/>
        </w:rPr>
      </w:pPr>
    </w:p>
    <w:p w:rsidR="00A27EA3" w:rsidRDefault="00A27EA3" w:rsidP="00A27EA3">
      <w:pPr>
        <w:rPr>
          <w:rFonts w:ascii="Arial" w:hAnsi="Arial" w:cs="Arial"/>
          <w:sz w:val="20"/>
          <w:szCs w:val="20"/>
          <w:lang w:val="en-GB"/>
        </w:rPr>
      </w:pP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9" w:name="_Toc451262858"/>
      <w:r w:rsidRPr="00A27EA3">
        <w:rPr>
          <w:rFonts w:ascii="Arial" w:eastAsia="Times New Roman" w:hAnsi="Arial" w:cs="Arial"/>
          <w:b/>
          <w:snapToGrid w:val="0"/>
          <w:sz w:val="20"/>
          <w:szCs w:val="20"/>
          <w:lang w:val="en-GB"/>
        </w:rPr>
        <w:t>Termination for default</w:t>
      </w:r>
      <w:bookmarkEnd w:id="17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0"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80"/>
    </w:p>
    <w:p w:rsidR="00A27EA3" w:rsidRPr="00A27EA3" w:rsidRDefault="00A27EA3" w:rsidP="00A27EA3">
      <w:pPr>
        <w:rPr>
          <w:rFonts w:ascii="Arial" w:hAnsi="Arial" w:cs="Arial"/>
          <w:sz w:val="20"/>
          <w:szCs w:val="20"/>
          <w:lang w:val="en-GB"/>
        </w:rPr>
      </w:pPr>
    </w:p>
    <w:p w:rsidR="00A27EA3" w:rsidRPr="00A27EA3" w:rsidRDefault="00A27EA3" w:rsidP="004E02E7">
      <w:pPr>
        <w:widowControl w:val="0"/>
        <w:numPr>
          <w:ilvl w:val="0"/>
          <w:numId w:val="28"/>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deliver any or all of the goods within the period(s) specified in the contract, or within any extension thereof granted by the purchaser pursuant to GCC Clause 21.2;</w:t>
      </w:r>
    </w:p>
    <w:p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rsidR="00A27EA3" w:rsidRPr="00A27EA3" w:rsidRDefault="00A27EA3" w:rsidP="004E02E7">
      <w:pPr>
        <w:widowControl w:val="0"/>
        <w:numPr>
          <w:ilvl w:val="0"/>
          <w:numId w:val="28"/>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rsidR="00A27EA3" w:rsidRPr="00A27EA3" w:rsidRDefault="00A27EA3" w:rsidP="004E02E7">
      <w:pPr>
        <w:widowControl w:val="0"/>
        <w:numPr>
          <w:ilvl w:val="0"/>
          <w:numId w:val="28"/>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62"/>
      <w:r w:rsidRPr="00A27EA3">
        <w:rPr>
          <w:rFonts w:ascii="Arial" w:eastAsia="Times New Roman" w:hAnsi="Arial" w:cs="Arial"/>
          <w:snapToGrid w:val="0"/>
          <w:sz w:val="20"/>
          <w:szCs w:val="2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3"/>
      <w:r w:rsidRPr="00A27EA3">
        <w:rPr>
          <w:rFonts w:ascii="Arial" w:eastAsia="Times New Roman" w:hAnsi="Arial" w:cs="Arial"/>
          <w:snapToGrid w:val="0"/>
          <w:sz w:val="20"/>
          <w:szCs w:val="20"/>
          <w:lang w:val="en-GB"/>
        </w:rPr>
        <w:t xml:space="preserve">Any restriction imposed on any person by the Accounting Officer / Authority will, at the discretion of the </w:t>
      </w:r>
      <w:r w:rsidRPr="00A27EA3">
        <w:rPr>
          <w:rFonts w:ascii="Arial" w:eastAsia="Times New Roman" w:hAnsi="Arial" w:cs="Arial"/>
          <w:snapToGrid w:val="0"/>
          <w:sz w:val="20"/>
          <w:szCs w:val="20"/>
          <w:lang w:val="en-GB"/>
        </w:rPr>
        <w:lastRenderedPageBreak/>
        <w:t>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5" w:name="_Toc451262864"/>
      <w:r w:rsidRPr="00A27EA3">
        <w:rPr>
          <w:rFonts w:ascii="Arial" w:eastAsia="Times New Roman" w:hAnsi="Arial" w:cs="Arial"/>
          <w:snapToGrid w:val="0"/>
          <w:sz w:val="20"/>
          <w:szCs w:val="20"/>
          <w:lang w:val="en-GB"/>
        </w:rPr>
        <w:t>If a restriction is imposed, the purchaser must, within five (5) working days of such imposition, furnish the National Treasury, with the following information:</w:t>
      </w:r>
      <w:bookmarkEnd w:id="185"/>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3"/>
          <w:numId w:val="29"/>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6" w:name="_Toc451262865"/>
      <w:r w:rsidRPr="00A27EA3">
        <w:rPr>
          <w:rFonts w:ascii="Arial" w:eastAsia="Times New Roman" w:hAnsi="Arial" w:cs="Arial"/>
          <w:snapToGrid w:val="0"/>
          <w:sz w:val="20"/>
          <w:szCs w:val="20"/>
          <w:lang w:val="en-GB"/>
        </w:rPr>
        <w:t>The name and address of the supplier and / or person restricted by the purchaser;</w:t>
      </w:r>
      <w:bookmarkEnd w:id="186"/>
    </w:p>
    <w:p w:rsidR="00A27EA3" w:rsidRPr="00A27EA3" w:rsidRDefault="00A27EA3" w:rsidP="004E02E7">
      <w:pPr>
        <w:keepNext/>
        <w:widowControl w:val="0"/>
        <w:numPr>
          <w:ilvl w:val="3"/>
          <w:numId w:val="29"/>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7" w:name="_Toc451262866"/>
      <w:r w:rsidRPr="00A27EA3">
        <w:rPr>
          <w:rFonts w:ascii="Arial" w:eastAsia="Times New Roman" w:hAnsi="Arial" w:cs="Arial"/>
          <w:snapToGrid w:val="0"/>
          <w:sz w:val="20"/>
          <w:szCs w:val="20"/>
          <w:lang w:val="en-GB"/>
        </w:rPr>
        <w:t>The date of commencement of the restriction</w:t>
      </w:r>
      <w:bookmarkEnd w:id="187"/>
    </w:p>
    <w:p w:rsidR="00A27EA3" w:rsidRPr="00A27EA3" w:rsidRDefault="00A27EA3" w:rsidP="004E02E7">
      <w:pPr>
        <w:keepNext/>
        <w:widowControl w:val="0"/>
        <w:numPr>
          <w:ilvl w:val="3"/>
          <w:numId w:val="29"/>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8" w:name="_Toc451262867"/>
      <w:r w:rsidRPr="00A27EA3">
        <w:rPr>
          <w:rFonts w:ascii="Arial" w:eastAsia="Times New Roman" w:hAnsi="Arial" w:cs="Arial"/>
          <w:snapToGrid w:val="0"/>
          <w:sz w:val="20"/>
          <w:szCs w:val="20"/>
          <w:lang w:val="en-GB"/>
        </w:rPr>
        <w:t>The period of restriction; and</w:t>
      </w:r>
      <w:bookmarkEnd w:id="188"/>
    </w:p>
    <w:p w:rsidR="00A27EA3" w:rsidRPr="00A27EA3" w:rsidRDefault="00A27EA3" w:rsidP="004E02E7">
      <w:pPr>
        <w:keepNext/>
        <w:widowControl w:val="0"/>
        <w:numPr>
          <w:ilvl w:val="3"/>
          <w:numId w:val="29"/>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9" w:name="_Toc451262868"/>
      <w:r w:rsidRPr="00A27EA3">
        <w:rPr>
          <w:rFonts w:ascii="Arial" w:eastAsia="Times New Roman" w:hAnsi="Arial" w:cs="Arial"/>
          <w:snapToGrid w:val="0"/>
          <w:sz w:val="20"/>
          <w:szCs w:val="20"/>
          <w:lang w:val="en-GB"/>
        </w:rPr>
        <w:t>The reasons for the restriction.</w:t>
      </w:r>
      <w:bookmarkEnd w:id="189"/>
    </w:p>
    <w:p w:rsidR="00A27EA3" w:rsidRPr="00A27EA3" w:rsidRDefault="00A27EA3" w:rsidP="00A27EA3">
      <w:pPr>
        <w:rPr>
          <w:rFonts w:ascii="Arial" w:hAnsi="Arial" w:cs="Arial"/>
          <w:sz w:val="20"/>
          <w:szCs w:val="20"/>
          <w:lang w:val="en-GB"/>
        </w:rPr>
      </w:pPr>
    </w:p>
    <w:p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0"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9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1" w:name="_Toc451262870"/>
      <w:r w:rsidRPr="00A27EA3">
        <w:rPr>
          <w:rFonts w:ascii="Arial" w:eastAsia="Times New Roman" w:hAnsi="Arial" w:cs="Arial"/>
          <w:b/>
          <w:snapToGrid w:val="0"/>
          <w:sz w:val="20"/>
          <w:szCs w:val="20"/>
          <w:lang w:val="en-GB"/>
        </w:rPr>
        <w:t>Anti-dumping and countervailing duties and rights</w:t>
      </w:r>
      <w:bookmarkEnd w:id="191"/>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2"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3" w:name="_Toc451262872"/>
      <w:r w:rsidRPr="00A27EA3">
        <w:rPr>
          <w:rFonts w:ascii="Arial" w:eastAsia="Times New Roman" w:hAnsi="Arial" w:cs="Arial"/>
          <w:b/>
          <w:snapToGrid w:val="0"/>
          <w:sz w:val="20"/>
          <w:szCs w:val="20"/>
          <w:lang w:val="en-GB"/>
        </w:rPr>
        <w:t>Force Majeure</w:t>
      </w:r>
      <w:bookmarkEnd w:id="19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4"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5"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5"/>
    </w:p>
    <w:p w:rsidR="00A27EA3" w:rsidRPr="00A27EA3" w:rsidRDefault="00A27EA3" w:rsidP="00A27EA3">
      <w:pPr>
        <w:ind w:left="720" w:hanging="720"/>
        <w:jc w:val="both"/>
        <w:rPr>
          <w:rFonts w:ascii="Arial" w:hAnsi="Arial" w:cs="Arial"/>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6" w:name="_Toc451262875"/>
      <w:r w:rsidRPr="00A27EA3">
        <w:rPr>
          <w:rFonts w:ascii="Arial" w:eastAsia="Times New Roman" w:hAnsi="Arial" w:cs="Arial"/>
          <w:b/>
          <w:snapToGrid w:val="0"/>
          <w:sz w:val="20"/>
          <w:szCs w:val="20"/>
          <w:lang w:val="en-GB"/>
        </w:rPr>
        <w:lastRenderedPageBreak/>
        <w:t>Termination for insolvency</w:t>
      </w:r>
      <w:bookmarkEnd w:id="19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7" w:name="_Toc451262876"/>
      <w:r w:rsidRPr="00A27EA3">
        <w:rPr>
          <w:rFonts w:ascii="Arial" w:eastAsia="Times New Roman" w:hAnsi="Arial" w:cs="Arial"/>
          <w:snapToGrid w:val="0"/>
          <w:sz w:val="20"/>
          <w:szCs w:val="20"/>
          <w:lang w:val="en-GB"/>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bookmarkEnd w:id="197"/>
    </w:p>
    <w:p w:rsidR="00A27EA3" w:rsidRPr="00A27EA3" w:rsidRDefault="00A27EA3" w:rsidP="00A27EA3">
      <w:pPr>
        <w:ind w:left="720" w:hanging="720"/>
        <w:jc w:val="both"/>
        <w:rPr>
          <w:rFonts w:ascii="Arial" w:hAnsi="Arial" w:cs="Arial"/>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8" w:name="_Toc451262877"/>
      <w:r w:rsidRPr="00A27EA3">
        <w:rPr>
          <w:rFonts w:ascii="Arial" w:eastAsia="Times New Roman" w:hAnsi="Arial" w:cs="Arial"/>
          <w:b/>
          <w:snapToGrid w:val="0"/>
          <w:sz w:val="20"/>
          <w:szCs w:val="20"/>
          <w:lang w:val="en-GB"/>
        </w:rPr>
        <w:t>Settlement of Disputes</w:t>
      </w:r>
      <w:bookmarkEnd w:id="198"/>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9"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19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20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3" w:name="_Toc451262882"/>
      <w:r w:rsidRPr="00A27EA3">
        <w:rPr>
          <w:rFonts w:ascii="Arial" w:eastAsia="Times New Roman" w:hAnsi="Arial" w:cs="Arial"/>
          <w:snapToGrid w:val="0"/>
          <w:sz w:val="20"/>
          <w:szCs w:val="20"/>
          <w:lang w:val="en-GB"/>
        </w:rPr>
        <w:t>Notwithstanding any reference to mediation and/or court proceedings herein,</w:t>
      </w:r>
      <w:bookmarkEnd w:id="203"/>
    </w:p>
    <w:p w:rsidR="00A27EA3" w:rsidRPr="00A27EA3" w:rsidRDefault="00A27EA3" w:rsidP="00A27EA3">
      <w:pPr>
        <w:rPr>
          <w:rFonts w:ascii="Arial" w:hAnsi="Arial" w:cs="Arial"/>
          <w:sz w:val="20"/>
          <w:szCs w:val="20"/>
          <w:lang w:val="en-GB"/>
        </w:rPr>
      </w:pPr>
    </w:p>
    <w:p w:rsidR="00A27EA3" w:rsidRPr="00A27EA3" w:rsidRDefault="00A27EA3" w:rsidP="004E02E7">
      <w:pPr>
        <w:widowControl w:val="0"/>
        <w:numPr>
          <w:ilvl w:val="1"/>
          <w:numId w:val="30"/>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rsidR="00A27EA3" w:rsidRPr="00A27EA3" w:rsidRDefault="00A27EA3" w:rsidP="004E02E7">
      <w:pPr>
        <w:widowControl w:val="0"/>
        <w:numPr>
          <w:ilvl w:val="1"/>
          <w:numId w:val="30"/>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4" w:name="_Toc451262883"/>
      <w:r w:rsidRPr="00A27EA3">
        <w:rPr>
          <w:rFonts w:ascii="Arial" w:eastAsia="Times New Roman" w:hAnsi="Arial" w:cs="Arial"/>
          <w:b/>
          <w:snapToGrid w:val="0"/>
          <w:sz w:val="20"/>
          <w:szCs w:val="20"/>
          <w:lang w:val="en-GB"/>
        </w:rPr>
        <w:t>Limitation of liability</w:t>
      </w:r>
      <w:bookmarkEnd w:id="20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5"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05"/>
      <w:r w:rsidRPr="00A27EA3">
        <w:rPr>
          <w:rFonts w:ascii="Arial" w:eastAsia="Times New Roman" w:hAnsi="Arial" w:cs="Arial"/>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4E02E7">
      <w:pPr>
        <w:widowControl w:val="0"/>
        <w:numPr>
          <w:ilvl w:val="1"/>
          <w:numId w:val="31"/>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rsidR="00A27EA3" w:rsidRPr="00A27EA3" w:rsidRDefault="00A27EA3" w:rsidP="004E02E7">
      <w:pPr>
        <w:widowControl w:val="0"/>
        <w:numPr>
          <w:ilvl w:val="1"/>
          <w:numId w:val="31"/>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6" w:name="_Toc451262885"/>
      <w:r w:rsidRPr="00A27EA3">
        <w:rPr>
          <w:rFonts w:ascii="Arial" w:eastAsia="Times New Roman" w:hAnsi="Arial" w:cs="Arial"/>
          <w:b/>
          <w:snapToGrid w:val="0"/>
          <w:sz w:val="20"/>
          <w:szCs w:val="20"/>
          <w:lang w:val="en-GB"/>
        </w:rPr>
        <w:t>Governing language</w:t>
      </w:r>
      <w:bookmarkEnd w:id="206"/>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7" w:name="_Toc451262886"/>
      <w:r w:rsidRPr="00A27EA3">
        <w:rPr>
          <w:rFonts w:ascii="Arial" w:eastAsia="Times New Roman" w:hAnsi="Arial" w:cs="Arial"/>
          <w:snapToGrid w:val="0"/>
          <w:sz w:val="20"/>
          <w:szCs w:val="20"/>
          <w:lang w:val="en-GB"/>
        </w:rPr>
        <w:lastRenderedPageBreak/>
        <w:t>The contract shall be written in English. All correspondence and other documents pertaining to the contract that is exchanged by the parties shall also be written in English.</w:t>
      </w:r>
      <w:bookmarkEnd w:id="207"/>
    </w:p>
    <w:p w:rsidR="00A27EA3" w:rsidRPr="00A27EA3" w:rsidRDefault="00A27EA3" w:rsidP="00A27EA3">
      <w:pPr>
        <w:jc w:val="both"/>
        <w:rPr>
          <w:rFonts w:ascii="Arial" w:hAnsi="Arial" w:cs="Arial"/>
          <w:sz w:val="20"/>
          <w:szCs w:val="20"/>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8" w:name="_Toc451262887"/>
      <w:r w:rsidRPr="00A27EA3">
        <w:rPr>
          <w:rFonts w:ascii="Arial" w:eastAsia="Times New Roman" w:hAnsi="Arial" w:cs="Arial"/>
          <w:b/>
          <w:snapToGrid w:val="0"/>
          <w:sz w:val="20"/>
          <w:szCs w:val="20"/>
          <w:lang w:val="en-GB"/>
        </w:rPr>
        <w:t>Applicable law</w:t>
      </w:r>
      <w:bookmarkEnd w:id="208"/>
    </w:p>
    <w:p w:rsidR="00A27EA3" w:rsidRPr="00A27EA3" w:rsidRDefault="00A27EA3" w:rsidP="00A27EA3">
      <w:pPr>
        <w:rPr>
          <w:rFonts w:ascii="Arial" w:hAnsi="Arial" w:cs="Arial"/>
          <w:sz w:val="20"/>
          <w:szCs w:val="20"/>
          <w:lang w:val="en-GB"/>
        </w:rPr>
      </w:pPr>
    </w:p>
    <w:p w:rsid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9" w:name="_Toc451262888"/>
      <w:r w:rsidRPr="00A27EA3">
        <w:rPr>
          <w:rFonts w:ascii="Arial" w:eastAsia="Times New Roman" w:hAnsi="Arial" w:cs="Arial"/>
          <w:snapToGrid w:val="0"/>
          <w:sz w:val="20"/>
          <w:szCs w:val="20"/>
          <w:lang w:val="en-GB"/>
        </w:rPr>
        <w:t>The contract shall be interpreted in accordance with South African laws, unless otherwise specified in SCC.</w:t>
      </w:r>
      <w:bookmarkEnd w:id="209"/>
    </w:p>
    <w:p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0" w:name="_Toc451262889"/>
      <w:r w:rsidRPr="00A27EA3">
        <w:rPr>
          <w:rFonts w:ascii="Arial" w:eastAsia="Times New Roman" w:hAnsi="Arial" w:cs="Arial"/>
          <w:b/>
          <w:snapToGrid w:val="0"/>
          <w:sz w:val="20"/>
          <w:szCs w:val="20"/>
          <w:lang w:val="en-GB"/>
        </w:rPr>
        <w:t>Notices</w:t>
      </w:r>
      <w:bookmarkEnd w:id="21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1"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2"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2"/>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3" w:name="_Toc451262892"/>
      <w:r w:rsidRPr="00A27EA3">
        <w:rPr>
          <w:rFonts w:ascii="Arial" w:eastAsia="Times New Roman" w:hAnsi="Arial" w:cs="Arial"/>
          <w:b/>
          <w:snapToGrid w:val="0"/>
          <w:sz w:val="20"/>
          <w:szCs w:val="20"/>
          <w:lang w:val="en-GB"/>
        </w:rPr>
        <w:t>Taxes and duties</w:t>
      </w:r>
      <w:bookmarkEnd w:id="213"/>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4"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4"/>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5"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5"/>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6"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6"/>
    </w:p>
    <w:p w:rsidR="00A27EA3" w:rsidRPr="00A27EA3" w:rsidRDefault="00A27EA3" w:rsidP="00A27EA3">
      <w:pPr>
        <w:rPr>
          <w:rFonts w:ascii="Arial" w:hAnsi="Arial" w:cs="Arial"/>
          <w:sz w:val="20"/>
          <w:szCs w:val="20"/>
          <w:lang w:val="en-GB"/>
        </w:rPr>
      </w:pPr>
    </w:p>
    <w:p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7" w:name="_Toc451262896"/>
      <w:r w:rsidRPr="00A27EA3">
        <w:rPr>
          <w:rFonts w:ascii="Arial" w:eastAsia="Times New Roman" w:hAnsi="Arial" w:cs="Arial"/>
          <w:b/>
          <w:snapToGrid w:val="0"/>
          <w:sz w:val="20"/>
          <w:szCs w:val="20"/>
          <w:lang w:val="en-GB"/>
        </w:rPr>
        <w:t>National Industrial Participation (NIP) Programme</w:t>
      </w:r>
      <w:bookmarkEnd w:id="217"/>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8"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18"/>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0"/>
          <w:numId w:val="24"/>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9" w:name="_Toc451262898"/>
      <w:r w:rsidRPr="00A27EA3">
        <w:rPr>
          <w:rFonts w:ascii="Arial" w:eastAsia="Times New Roman" w:hAnsi="Arial" w:cs="Arial"/>
          <w:b/>
          <w:snapToGrid w:val="0"/>
          <w:sz w:val="20"/>
          <w:szCs w:val="20"/>
          <w:lang w:val="en-GB"/>
        </w:rPr>
        <w:t>Prohibition of Restrictive practices</w:t>
      </w:r>
      <w:bookmarkEnd w:id="219"/>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0"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20"/>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900"/>
      <w:r w:rsidRPr="00A27EA3">
        <w:rPr>
          <w:rFonts w:ascii="Arial" w:eastAsia="Times New Roman" w:hAnsi="Arial" w:cs="Arial"/>
          <w:sz w:val="20"/>
          <w:szCs w:val="20"/>
          <w:lang w:val="en-GB"/>
        </w:rPr>
        <w:t xml:space="preserve">If a bidder(s) or contractor(s), based on reasonable grounds or evidence obtained by the purchaser, has / </w:t>
      </w:r>
      <w:r w:rsidRPr="00A27EA3">
        <w:rPr>
          <w:rFonts w:ascii="Arial" w:eastAsia="Times New Roman" w:hAnsi="Arial" w:cs="Arial"/>
          <w:sz w:val="20"/>
          <w:szCs w:val="20"/>
          <w:lang w:val="en-GB"/>
        </w:rPr>
        <w:lastRenderedPageBreak/>
        <w:t>have engaged in the restrictive practice referred to above, the purchaser may refer the matter to the Competition Commission for investigation and possible imposition of administrative penalties as contemplated in the Competition Act No. 89 of 1998.</w:t>
      </w:r>
      <w:bookmarkEnd w:id="221"/>
    </w:p>
    <w:p w:rsidR="00A27EA3" w:rsidRPr="00A27EA3" w:rsidRDefault="00A27EA3" w:rsidP="00A27EA3">
      <w:pPr>
        <w:rPr>
          <w:rFonts w:ascii="Arial" w:hAnsi="Arial" w:cs="Arial"/>
          <w:sz w:val="20"/>
          <w:szCs w:val="20"/>
          <w:lang w:val="en-GB"/>
        </w:rPr>
      </w:pPr>
    </w:p>
    <w:p w:rsidR="00A27EA3" w:rsidRPr="00A27EA3" w:rsidRDefault="00A27EA3" w:rsidP="004E02E7">
      <w:pPr>
        <w:keepNext/>
        <w:widowControl w:val="0"/>
        <w:numPr>
          <w:ilvl w:val="1"/>
          <w:numId w:val="24"/>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2" w:name="_Toc451262901"/>
      <w:r w:rsidRPr="00A27EA3">
        <w:rPr>
          <w:rFonts w:ascii="Arial" w:eastAsia="Times New Roman" w:hAnsi="Arial" w:cs="Arial"/>
          <w:sz w:val="20"/>
          <w:szCs w:val="20"/>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22"/>
    </w:p>
    <w:p w:rsidR="008624B8" w:rsidRDefault="008624B8" w:rsidP="008624B8">
      <w:pPr>
        <w:rPr>
          <w:rFonts w:ascii="Arial" w:hAnsi="Arial" w:cs="Arial"/>
          <w:b/>
          <w:sz w:val="20"/>
          <w:szCs w:val="20"/>
        </w:rPr>
      </w:pPr>
    </w:p>
    <w:p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rsidR="00AD4037" w:rsidRPr="00C6179C" w:rsidRDefault="00AD4037" w:rsidP="00A27EA3">
      <w:pPr>
        <w:jc w:val="both"/>
        <w:rPr>
          <w:rFonts w:ascii="Arial" w:hAnsi="Arial" w:cs="Arial"/>
          <w:b/>
          <w:sz w:val="20"/>
          <w:szCs w:val="20"/>
        </w:rPr>
      </w:pPr>
    </w:p>
    <w:sectPr w:rsidR="00AD4037" w:rsidRPr="00C6179C" w:rsidSect="003456CF">
      <w:headerReference w:type="default" r:id="rId23"/>
      <w:footerReference w:type="default" r:id="rId24"/>
      <w:pgSz w:w="12240" w:h="15840"/>
      <w:pgMar w:top="408" w:right="1043" w:bottom="1276" w:left="851" w:header="43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8F" w:rsidRDefault="00764D8F" w:rsidP="00AD4037">
      <w:pPr>
        <w:spacing w:after="0" w:line="240" w:lineRule="auto"/>
      </w:pPr>
      <w:r>
        <w:separator/>
      </w:r>
    </w:p>
  </w:endnote>
  <w:endnote w:type="continuationSeparator" w:id="0">
    <w:p w:rsidR="00764D8F" w:rsidRDefault="00764D8F"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8F" w:rsidRDefault="00764D8F" w:rsidP="004D3488">
    <w:pPr>
      <w:tabs>
        <w:tab w:val="left" w:pos="284"/>
      </w:tabs>
      <w:rPr>
        <w:rFonts w:ascii="Arial" w:hAnsi="Arial" w:cs="Arial"/>
        <w:b/>
        <w:bCs/>
        <w:lang w:val="en-GB"/>
      </w:rPr>
    </w:pPr>
    <w:r w:rsidRPr="009E4B80">
      <w:rPr>
        <w:rFonts w:ascii="Arial" w:hAnsi="Arial" w:cs="Arial"/>
        <w:noProof/>
        <w:sz w:val="18"/>
        <w:szCs w:val="18"/>
        <w:lang w:eastAsia="en-ZA"/>
      </w:rPr>
      <w:drawing>
        <wp:anchor distT="0" distB="0" distL="114300" distR="114300" simplePos="0" relativeHeight="251658240" behindDoc="1" locked="0" layoutInCell="1" allowOverlap="1" wp14:anchorId="327F92B0" wp14:editId="3803E222">
          <wp:simplePos x="0" y="0"/>
          <wp:positionH relativeFrom="page">
            <wp:posOffset>-31750</wp:posOffset>
          </wp:positionH>
          <wp:positionV relativeFrom="page">
            <wp:posOffset>9210040</wp:posOffset>
          </wp:positionV>
          <wp:extent cx="7823835" cy="863600"/>
          <wp:effectExtent l="0" t="0" r="5715" b="0"/>
          <wp:wrapNone/>
          <wp:docPr id="14" name="Picture 14"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SO/049/11/2019:</w:t>
    </w:r>
    <w:r w:rsidRPr="00D8392E">
      <w:rPr>
        <w:rFonts w:ascii="Arial" w:hAnsi="Arial" w:cs="Arial"/>
        <w:sz w:val="18"/>
        <w:szCs w:val="18"/>
        <w:lang w:val="en-US"/>
      </w:rPr>
      <w:t xml:space="preserve"> (</w:t>
    </w:r>
    <w:r>
      <w:rPr>
        <w:rFonts w:ascii="Arial" w:hAnsi="Arial" w:cs="Arial"/>
        <w:bCs/>
        <w:sz w:val="18"/>
        <w:szCs w:val="18"/>
        <w:lang w:val="en-GB"/>
      </w:rPr>
      <w:t>Turnkey tender for EP</w:t>
    </w:r>
    <w:proofErr w:type="gramStart"/>
    <w:r>
      <w:rPr>
        <w:rFonts w:ascii="Arial" w:hAnsi="Arial" w:cs="Arial"/>
        <w:bCs/>
        <w:sz w:val="18"/>
        <w:szCs w:val="18"/>
        <w:lang w:val="en-GB"/>
      </w:rPr>
      <w:t>,ME</w:t>
    </w:r>
    <w:proofErr w:type="gramEnd"/>
    <w:r>
      <w:rPr>
        <w:rFonts w:ascii="Arial" w:hAnsi="Arial" w:cs="Arial"/>
        <w:bCs/>
        <w:sz w:val="18"/>
        <w:szCs w:val="18"/>
        <w:lang w:val="en-GB"/>
      </w:rPr>
      <w:t xml:space="preserve"> and telecommunication )</w:t>
    </w:r>
  </w:p>
  <w:p w:rsidR="00764D8F" w:rsidRDefault="00764D8F" w:rsidP="00EF62E4">
    <w:pPr>
      <w:pStyle w:val="Footer"/>
      <w:rPr>
        <w:rFonts w:ascii="Arial" w:hAnsi="Arial" w:cs="Arial"/>
        <w:sz w:val="18"/>
        <w:szCs w:val="18"/>
        <w:lang w:val="en-US"/>
      </w:rPr>
    </w:pPr>
  </w:p>
  <w:p w:rsidR="00764D8F" w:rsidRPr="00737D0E" w:rsidRDefault="00764D8F" w:rsidP="00EF62E4">
    <w:pPr>
      <w:pStyle w:val="Footer"/>
      <w:rPr>
        <w:rFonts w:ascii="Arial" w:hAnsi="Arial" w:cs="Arial"/>
        <w:sz w:val="18"/>
        <w:szCs w:val="18"/>
        <w:lang w:val="en-US"/>
      </w:rPr>
    </w:pPr>
  </w:p>
  <w:p w:rsidR="00764D8F" w:rsidRPr="005839C5" w:rsidRDefault="00764D8F"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rsidR="00764D8F" w:rsidRPr="006B39C9" w:rsidRDefault="00764D8F" w:rsidP="00AD4037">
    <w:pPr>
      <w:pStyle w:val="Footer"/>
      <w:rPr>
        <w:sz w:val="20"/>
      </w:rPr>
    </w:pPr>
    <w:r w:rsidRPr="006B39C9">
      <w:rPr>
        <w:sz w:val="20"/>
        <w:lang w:val="en-US"/>
      </w:rPr>
      <w:tab/>
    </w:r>
    <w:r>
      <w:rPr>
        <w:sz w:val="20"/>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8F" w:rsidRDefault="00764D8F" w:rsidP="00AD4037">
      <w:pPr>
        <w:spacing w:after="0" w:line="240" w:lineRule="auto"/>
      </w:pPr>
      <w:r>
        <w:separator/>
      </w:r>
    </w:p>
  </w:footnote>
  <w:footnote w:type="continuationSeparator" w:id="0">
    <w:p w:rsidR="00764D8F" w:rsidRDefault="00764D8F" w:rsidP="00AD4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8F" w:rsidRPr="00896E62" w:rsidRDefault="00824440"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764D8F">
          <w:rPr>
            <w:noProof/>
            <w:snapToGrid/>
            <w:lang w:eastAsia="en-ZA"/>
          </w:rPr>
          <w:drawing>
            <wp:inline distT="0" distB="0" distL="0" distR="0" wp14:anchorId="18270DAD" wp14:editId="2D445BB9">
              <wp:extent cx="1362075" cy="6725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764D8F">
          <w:t xml:space="preserve">                                                                                                     </w:t>
        </w:r>
        <w:r w:rsidR="00764D8F" w:rsidRPr="00896E62">
          <w:rPr>
            <w:rFonts w:ascii="Arial" w:hAnsi="Arial" w:cs="Arial"/>
            <w:sz w:val="16"/>
            <w:szCs w:val="16"/>
          </w:rPr>
          <w:t xml:space="preserve">Page </w:t>
        </w:r>
        <w:r w:rsidR="00764D8F" w:rsidRPr="00896E62">
          <w:rPr>
            <w:rFonts w:ascii="Arial" w:hAnsi="Arial" w:cs="Arial"/>
            <w:b/>
            <w:bCs/>
            <w:sz w:val="16"/>
            <w:szCs w:val="16"/>
          </w:rPr>
          <w:fldChar w:fldCharType="begin"/>
        </w:r>
        <w:r w:rsidR="00764D8F" w:rsidRPr="00896E62">
          <w:rPr>
            <w:rFonts w:ascii="Arial" w:hAnsi="Arial" w:cs="Arial"/>
            <w:b/>
            <w:bCs/>
            <w:sz w:val="16"/>
            <w:szCs w:val="16"/>
          </w:rPr>
          <w:instrText xml:space="preserve"> PAGE </w:instrText>
        </w:r>
        <w:r w:rsidR="00764D8F" w:rsidRPr="00896E62">
          <w:rPr>
            <w:rFonts w:ascii="Arial" w:hAnsi="Arial" w:cs="Arial"/>
            <w:b/>
            <w:bCs/>
            <w:sz w:val="16"/>
            <w:szCs w:val="16"/>
          </w:rPr>
          <w:fldChar w:fldCharType="separate"/>
        </w:r>
        <w:r>
          <w:rPr>
            <w:rFonts w:ascii="Arial" w:hAnsi="Arial" w:cs="Arial"/>
            <w:b/>
            <w:bCs/>
            <w:noProof/>
            <w:sz w:val="16"/>
            <w:szCs w:val="16"/>
          </w:rPr>
          <w:t>43</w:t>
        </w:r>
        <w:r w:rsidR="00764D8F" w:rsidRPr="00896E62">
          <w:rPr>
            <w:rFonts w:ascii="Arial" w:hAnsi="Arial" w:cs="Arial"/>
            <w:b/>
            <w:bCs/>
            <w:sz w:val="16"/>
            <w:szCs w:val="16"/>
          </w:rPr>
          <w:fldChar w:fldCharType="end"/>
        </w:r>
        <w:r w:rsidR="00764D8F" w:rsidRPr="00896E62">
          <w:rPr>
            <w:rFonts w:ascii="Arial" w:hAnsi="Arial" w:cs="Arial"/>
            <w:sz w:val="16"/>
            <w:szCs w:val="16"/>
          </w:rPr>
          <w:t xml:space="preserve"> of </w:t>
        </w:r>
        <w:r w:rsidR="00764D8F" w:rsidRPr="00896E62">
          <w:rPr>
            <w:rFonts w:ascii="Arial" w:hAnsi="Arial" w:cs="Arial"/>
            <w:b/>
            <w:bCs/>
            <w:sz w:val="16"/>
            <w:szCs w:val="16"/>
          </w:rPr>
          <w:fldChar w:fldCharType="begin"/>
        </w:r>
        <w:r w:rsidR="00764D8F" w:rsidRPr="00896E62">
          <w:rPr>
            <w:rFonts w:ascii="Arial" w:hAnsi="Arial" w:cs="Arial"/>
            <w:b/>
            <w:bCs/>
            <w:sz w:val="16"/>
            <w:szCs w:val="16"/>
          </w:rPr>
          <w:instrText xml:space="preserve"> NUMPAGES  </w:instrText>
        </w:r>
        <w:r w:rsidR="00764D8F" w:rsidRPr="00896E62">
          <w:rPr>
            <w:rFonts w:ascii="Arial" w:hAnsi="Arial" w:cs="Arial"/>
            <w:b/>
            <w:bCs/>
            <w:sz w:val="16"/>
            <w:szCs w:val="16"/>
          </w:rPr>
          <w:fldChar w:fldCharType="separate"/>
        </w:r>
        <w:r>
          <w:rPr>
            <w:rFonts w:ascii="Arial" w:hAnsi="Arial" w:cs="Arial"/>
            <w:b/>
            <w:bCs/>
            <w:noProof/>
            <w:sz w:val="16"/>
            <w:szCs w:val="16"/>
          </w:rPr>
          <w:t>78</w:t>
        </w:r>
        <w:r w:rsidR="00764D8F" w:rsidRPr="00896E62">
          <w:rPr>
            <w:rFonts w:ascii="Arial" w:hAnsi="Arial" w:cs="Arial"/>
            <w:b/>
            <w:bCs/>
            <w:sz w:val="16"/>
            <w:szCs w:val="1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9"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4"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5" w15:restartNumberingAfterBreak="0">
    <w:nsid w:val="1D6A1170"/>
    <w:multiLevelType w:val="hybridMultilevel"/>
    <w:tmpl w:val="C9B6F85C"/>
    <w:lvl w:ilvl="0" w:tplc="6518AB1A">
      <w:start w:val="1"/>
      <w:numFmt w:val="decimal"/>
      <w:lvlText w:val="%1."/>
      <w:lvlJc w:val="left"/>
      <w:pPr>
        <w:ind w:left="1146" w:hanging="360"/>
      </w:pPr>
      <w:rPr>
        <w:b/>
        <w:color w:val="000000"/>
        <w:sz w:val="20"/>
      </w:rPr>
    </w:lvl>
    <w:lvl w:ilvl="1" w:tplc="1C090019">
      <w:start w:val="1"/>
      <w:numFmt w:val="lowerLetter"/>
      <w:lvlText w:val="%2."/>
      <w:lvlJc w:val="left"/>
      <w:pPr>
        <w:ind w:left="1866" w:hanging="360"/>
      </w:pPr>
    </w:lvl>
    <w:lvl w:ilvl="2" w:tplc="1C09001B">
      <w:start w:val="1"/>
      <w:numFmt w:val="lowerRoman"/>
      <w:lvlText w:val="%3."/>
      <w:lvlJc w:val="right"/>
      <w:pPr>
        <w:ind w:left="2586" w:hanging="180"/>
      </w:pPr>
    </w:lvl>
    <w:lvl w:ilvl="3" w:tplc="1C09000F">
      <w:start w:val="1"/>
      <w:numFmt w:val="decimal"/>
      <w:lvlText w:val="%4."/>
      <w:lvlJc w:val="left"/>
      <w:pPr>
        <w:ind w:left="3306" w:hanging="360"/>
      </w:pPr>
    </w:lvl>
    <w:lvl w:ilvl="4" w:tplc="1C090019">
      <w:start w:val="1"/>
      <w:numFmt w:val="lowerLetter"/>
      <w:lvlText w:val="%5."/>
      <w:lvlJc w:val="left"/>
      <w:pPr>
        <w:ind w:left="4026" w:hanging="360"/>
      </w:pPr>
    </w:lvl>
    <w:lvl w:ilvl="5" w:tplc="1C09001B">
      <w:start w:val="1"/>
      <w:numFmt w:val="lowerRoman"/>
      <w:lvlText w:val="%6."/>
      <w:lvlJc w:val="right"/>
      <w:pPr>
        <w:ind w:left="4746" w:hanging="180"/>
      </w:pPr>
    </w:lvl>
    <w:lvl w:ilvl="6" w:tplc="1C09000F">
      <w:start w:val="1"/>
      <w:numFmt w:val="decimal"/>
      <w:lvlText w:val="%7."/>
      <w:lvlJc w:val="left"/>
      <w:pPr>
        <w:ind w:left="5466" w:hanging="360"/>
      </w:pPr>
    </w:lvl>
    <w:lvl w:ilvl="7" w:tplc="1C090019">
      <w:start w:val="1"/>
      <w:numFmt w:val="lowerLetter"/>
      <w:lvlText w:val="%8."/>
      <w:lvlJc w:val="left"/>
      <w:pPr>
        <w:ind w:left="6186" w:hanging="360"/>
      </w:pPr>
    </w:lvl>
    <w:lvl w:ilvl="8" w:tplc="1C09001B">
      <w:start w:val="1"/>
      <w:numFmt w:val="lowerRoman"/>
      <w:lvlText w:val="%9."/>
      <w:lvlJc w:val="right"/>
      <w:pPr>
        <w:ind w:left="6906" w:hanging="180"/>
      </w:pPr>
    </w:lvl>
  </w:abstractNum>
  <w:abstractNum w:abstractNumId="16"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2C4D26"/>
    <w:multiLevelType w:val="hybridMultilevel"/>
    <w:tmpl w:val="1A6CF7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417EB5"/>
    <w:multiLevelType w:val="multilevel"/>
    <w:tmpl w:val="96B62B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8CF4F3F"/>
    <w:multiLevelType w:val="hybridMultilevel"/>
    <w:tmpl w:val="E2BE5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A647B62"/>
    <w:multiLevelType w:val="hybridMultilevel"/>
    <w:tmpl w:val="DD661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4" w15:restartNumberingAfterBreak="0">
    <w:nsid w:val="2F9062AA"/>
    <w:multiLevelType w:val="hybridMultilevel"/>
    <w:tmpl w:val="9D7074D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7FD26FF"/>
    <w:multiLevelType w:val="hybridMultilevel"/>
    <w:tmpl w:val="44CEEE6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10650FE"/>
    <w:multiLevelType w:val="hybridMultilevel"/>
    <w:tmpl w:val="AF1EB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34"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6"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8"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40"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7B677F"/>
    <w:multiLevelType w:val="multilevel"/>
    <w:tmpl w:val="57527212"/>
    <w:lvl w:ilvl="0">
      <w:start w:val="1"/>
      <w:numFmt w:val="decimal"/>
      <w:lvlText w:val="%1."/>
      <w:lvlJc w:val="left"/>
      <w:pPr>
        <w:ind w:left="360" w:hanging="360"/>
      </w:pPr>
      <w:rPr>
        <w:rFonts w:hint="default"/>
      </w:rPr>
    </w:lvl>
    <w:lvl w:ilvl="1">
      <w:start w:val="2"/>
      <w:numFmt w:val="decimal"/>
      <w:isLgl/>
      <w:lvlText w:val="%1.%2"/>
      <w:lvlJc w:val="left"/>
      <w:pPr>
        <w:ind w:left="24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15:restartNumberingAfterBreak="0">
    <w:nsid w:val="6CDB6D8E"/>
    <w:multiLevelType w:val="hybridMultilevel"/>
    <w:tmpl w:val="5CDA91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4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8"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49" w15:restartNumberingAfterBreak="0">
    <w:nsid w:val="6F37612B"/>
    <w:multiLevelType w:val="hybridMultilevel"/>
    <w:tmpl w:val="EAF6962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2" w15:restartNumberingAfterBreak="0">
    <w:nsid w:val="770260A6"/>
    <w:multiLevelType w:val="hybridMultilevel"/>
    <w:tmpl w:val="3D44A618"/>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5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6" w15:restartNumberingAfterBreak="0">
    <w:nsid w:val="7E22353B"/>
    <w:multiLevelType w:val="hybridMultilevel"/>
    <w:tmpl w:val="CBA65D4E"/>
    <w:lvl w:ilvl="0" w:tplc="D9065F0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47"/>
  </w:num>
  <w:num w:numId="5">
    <w:abstractNumId w:val="16"/>
  </w:num>
  <w:num w:numId="6">
    <w:abstractNumId w:val="25"/>
  </w:num>
  <w:num w:numId="7">
    <w:abstractNumId w:val="8"/>
  </w:num>
  <w:num w:numId="8">
    <w:abstractNumId w:val="21"/>
  </w:num>
  <w:num w:numId="9">
    <w:abstractNumId w:val="41"/>
  </w:num>
  <w:num w:numId="10">
    <w:abstractNumId w:val="11"/>
  </w:num>
  <w:num w:numId="11">
    <w:abstractNumId w:val="48"/>
  </w:num>
  <w:num w:numId="12">
    <w:abstractNumId w:val="10"/>
  </w:num>
  <w:num w:numId="13">
    <w:abstractNumId w:val="34"/>
  </w:num>
  <w:num w:numId="14">
    <w:abstractNumId w:val="19"/>
  </w:num>
  <w:num w:numId="15">
    <w:abstractNumId w:val="46"/>
  </w:num>
  <w:num w:numId="16">
    <w:abstractNumId w:val="50"/>
  </w:num>
  <w:num w:numId="17">
    <w:abstractNumId w:val="31"/>
  </w:num>
  <w:num w:numId="18">
    <w:abstractNumId w:val="35"/>
  </w:num>
  <w:num w:numId="19">
    <w:abstractNumId w:val="37"/>
  </w:num>
  <w:num w:numId="20">
    <w:abstractNumId w:val="20"/>
  </w:num>
  <w:num w:numId="21">
    <w:abstractNumId w:val="23"/>
  </w:num>
  <w:num w:numId="22">
    <w:abstractNumId w:val="40"/>
  </w:num>
  <w:num w:numId="23">
    <w:abstractNumId w:val="39"/>
  </w:num>
  <w:num w:numId="24">
    <w:abstractNumId w:val="30"/>
  </w:num>
  <w:num w:numId="25">
    <w:abstractNumId w:val="44"/>
  </w:num>
  <w:num w:numId="26">
    <w:abstractNumId w:val="7"/>
  </w:num>
  <w:num w:numId="27">
    <w:abstractNumId w:val="9"/>
  </w:num>
  <w:num w:numId="28">
    <w:abstractNumId w:val="2"/>
  </w:num>
  <w:num w:numId="29">
    <w:abstractNumId w:val="3"/>
  </w:num>
  <w:num w:numId="30">
    <w:abstractNumId w:val="55"/>
  </w:num>
  <w:num w:numId="31">
    <w:abstractNumId w:val="51"/>
  </w:num>
  <w:num w:numId="32">
    <w:abstractNumId w:val="27"/>
  </w:num>
  <w:num w:numId="33">
    <w:abstractNumId w:val="33"/>
  </w:num>
  <w:num w:numId="34">
    <w:abstractNumId w:val="54"/>
  </w:num>
  <w:num w:numId="35">
    <w:abstractNumId w:val="4"/>
  </w:num>
  <w:num w:numId="36">
    <w:abstractNumId w:val="42"/>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lvlOverride w:ilvl="0">
      <w:startOverride w:val="1"/>
    </w:lvlOverride>
  </w:num>
  <w:num w:numId="40">
    <w:abstractNumId w:val="3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3"/>
  </w:num>
  <w:num w:numId="47">
    <w:abstractNumId w:val="32"/>
  </w:num>
  <w:num w:numId="48">
    <w:abstractNumId w:val="29"/>
  </w:num>
  <w:num w:numId="49">
    <w:abstractNumId w:val="24"/>
  </w:num>
  <w:num w:numId="50">
    <w:abstractNumId w:val="28"/>
  </w:num>
  <w:num w:numId="51">
    <w:abstractNumId w:val="45"/>
  </w:num>
  <w:num w:numId="52">
    <w:abstractNumId w:val="17"/>
  </w:num>
  <w:num w:numId="53">
    <w:abstractNumId w:val="56"/>
  </w:num>
  <w:num w:numId="54">
    <w:abstractNumId w:val="52"/>
  </w:num>
  <w:num w:numId="55">
    <w:abstractNumId w:val="49"/>
  </w:num>
  <w:num w:numId="56">
    <w:abstractNumId w:val="5"/>
  </w:num>
  <w:num w:numId="57">
    <w:abstractNumId w:val="53"/>
  </w:num>
  <w:num w:numId="58">
    <w:abstractNumId w:val="26"/>
  </w:num>
  <w:num w:numId="59">
    <w:abstractNumId w:val="36"/>
  </w:num>
  <w:num w:numId="60">
    <w:abstractNumId w:val="43"/>
  </w:num>
  <w:num w:numId="61">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37"/>
    <w:rsid w:val="000002EB"/>
    <w:rsid w:val="00004A55"/>
    <w:rsid w:val="00005FB0"/>
    <w:rsid w:val="000063E3"/>
    <w:rsid w:val="000101BF"/>
    <w:rsid w:val="00010428"/>
    <w:rsid w:val="0001080D"/>
    <w:rsid w:val="000114B8"/>
    <w:rsid w:val="00011A74"/>
    <w:rsid w:val="00011ADC"/>
    <w:rsid w:val="00017FF6"/>
    <w:rsid w:val="00020CF3"/>
    <w:rsid w:val="00027636"/>
    <w:rsid w:val="0003174D"/>
    <w:rsid w:val="00032B6E"/>
    <w:rsid w:val="00033A89"/>
    <w:rsid w:val="000354AA"/>
    <w:rsid w:val="000354AF"/>
    <w:rsid w:val="00035C67"/>
    <w:rsid w:val="00040486"/>
    <w:rsid w:val="00041BE3"/>
    <w:rsid w:val="000425FE"/>
    <w:rsid w:val="000457F0"/>
    <w:rsid w:val="000473AD"/>
    <w:rsid w:val="0005007E"/>
    <w:rsid w:val="0005279B"/>
    <w:rsid w:val="0005360F"/>
    <w:rsid w:val="00055BF6"/>
    <w:rsid w:val="00055F53"/>
    <w:rsid w:val="000574F5"/>
    <w:rsid w:val="00062C58"/>
    <w:rsid w:val="00063489"/>
    <w:rsid w:val="000639B6"/>
    <w:rsid w:val="00065B6E"/>
    <w:rsid w:val="000660FB"/>
    <w:rsid w:val="00067AB0"/>
    <w:rsid w:val="000714AC"/>
    <w:rsid w:val="00071D2F"/>
    <w:rsid w:val="00074BE1"/>
    <w:rsid w:val="00077F55"/>
    <w:rsid w:val="000807D3"/>
    <w:rsid w:val="00081CBC"/>
    <w:rsid w:val="00083018"/>
    <w:rsid w:val="00084B23"/>
    <w:rsid w:val="00084D9D"/>
    <w:rsid w:val="00086594"/>
    <w:rsid w:val="000870C6"/>
    <w:rsid w:val="00087C90"/>
    <w:rsid w:val="00090110"/>
    <w:rsid w:val="000947C8"/>
    <w:rsid w:val="000979F5"/>
    <w:rsid w:val="000A018C"/>
    <w:rsid w:val="000A0712"/>
    <w:rsid w:val="000A0E70"/>
    <w:rsid w:val="000A1C5D"/>
    <w:rsid w:val="000A51D2"/>
    <w:rsid w:val="000A7529"/>
    <w:rsid w:val="000B09EA"/>
    <w:rsid w:val="000B1428"/>
    <w:rsid w:val="000B1583"/>
    <w:rsid w:val="000B3C75"/>
    <w:rsid w:val="000B4255"/>
    <w:rsid w:val="000B4D33"/>
    <w:rsid w:val="000B7A72"/>
    <w:rsid w:val="000C0C7E"/>
    <w:rsid w:val="000C3599"/>
    <w:rsid w:val="000C4758"/>
    <w:rsid w:val="000C67E7"/>
    <w:rsid w:val="000C73A2"/>
    <w:rsid w:val="000C7433"/>
    <w:rsid w:val="000C7C94"/>
    <w:rsid w:val="000D0044"/>
    <w:rsid w:val="000D0108"/>
    <w:rsid w:val="000D07FC"/>
    <w:rsid w:val="000D27A9"/>
    <w:rsid w:val="000D4BF1"/>
    <w:rsid w:val="000E0930"/>
    <w:rsid w:val="000E1085"/>
    <w:rsid w:val="000E1CA8"/>
    <w:rsid w:val="000E2643"/>
    <w:rsid w:val="000E2BC3"/>
    <w:rsid w:val="000E57A2"/>
    <w:rsid w:val="000E5A53"/>
    <w:rsid w:val="000E5A77"/>
    <w:rsid w:val="000E5E52"/>
    <w:rsid w:val="000F12BD"/>
    <w:rsid w:val="000F34D2"/>
    <w:rsid w:val="000F4733"/>
    <w:rsid w:val="000F4EB6"/>
    <w:rsid w:val="000F552D"/>
    <w:rsid w:val="000F697A"/>
    <w:rsid w:val="00101100"/>
    <w:rsid w:val="0010576E"/>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7C2E"/>
    <w:rsid w:val="00141668"/>
    <w:rsid w:val="00143C9E"/>
    <w:rsid w:val="0014535B"/>
    <w:rsid w:val="00145A69"/>
    <w:rsid w:val="00146CC6"/>
    <w:rsid w:val="00150A11"/>
    <w:rsid w:val="00150D93"/>
    <w:rsid w:val="00150F23"/>
    <w:rsid w:val="00151C69"/>
    <w:rsid w:val="00156955"/>
    <w:rsid w:val="0016106B"/>
    <w:rsid w:val="001634E4"/>
    <w:rsid w:val="00163BB7"/>
    <w:rsid w:val="0016419E"/>
    <w:rsid w:val="001653D5"/>
    <w:rsid w:val="0016561F"/>
    <w:rsid w:val="001678E6"/>
    <w:rsid w:val="001712B9"/>
    <w:rsid w:val="001718A1"/>
    <w:rsid w:val="00173064"/>
    <w:rsid w:val="001736AA"/>
    <w:rsid w:val="001741E0"/>
    <w:rsid w:val="00175468"/>
    <w:rsid w:val="0017565D"/>
    <w:rsid w:val="0017599E"/>
    <w:rsid w:val="00176950"/>
    <w:rsid w:val="00177E8E"/>
    <w:rsid w:val="00180D6F"/>
    <w:rsid w:val="00181EEA"/>
    <w:rsid w:val="00190297"/>
    <w:rsid w:val="001905AC"/>
    <w:rsid w:val="00190F38"/>
    <w:rsid w:val="00193D91"/>
    <w:rsid w:val="00194A62"/>
    <w:rsid w:val="00195448"/>
    <w:rsid w:val="0019630A"/>
    <w:rsid w:val="00196444"/>
    <w:rsid w:val="001979E1"/>
    <w:rsid w:val="001A21A5"/>
    <w:rsid w:val="001A2917"/>
    <w:rsid w:val="001A2CF8"/>
    <w:rsid w:val="001A4517"/>
    <w:rsid w:val="001A4ED4"/>
    <w:rsid w:val="001A50A2"/>
    <w:rsid w:val="001A5ADA"/>
    <w:rsid w:val="001A6221"/>
    <w:rsid w:val="001B0AEE"/>
    <w:rsid w:val="001B417F"/>
    <w:rsid w:val="001B55EB"/>
    <w:rsid w:val="001B5681"/>
    <w:rsid w:val="001B6148"/>
    <w:rsid w:val="001C1F93"/>
    <w:rsid w:val="001C3622"/>
    <w:rsid w:val="001C52B3"/>
    <w:rsid w:val="001D050B"/>
    <w:rsid w:val="001D0657"/>
    <w:rsid w:val="001D12FC"/>
    <w:rsid w:val="001D2005"/>
    <w:rsid w:val="001D349F"/>
    <w:rsid w:val="001D4F70"/>
    <w:rsid w:val="001D640A"/>
    <w:rsid w:val="001D6D11"/>
    <w:rsid w:val="001E0CFD"/>
    <w:rsid w:val="001E17E1"/>
    <w:rsid w:val="001E5346"/>
    <w:rsid w:val="001E622F"/>
    <w:rsid w:val="001E65DC"/>
    <w:rsid w:val="001E70AE"/>
    <w:rsid w:val="001E7A6D"/>
    <w:rsid w:val="001F1066"/>
    <w:rsid w:val="001F1894"/>
    <w:rsid w:val="001F242B"/>
    <w:rsid w:val="001F24D9"/>
    <w:rsid w:val="001F2A87"/>
    <w:rsid w:val="001F54DC"/>
    <w:rsid w:val="001F6FC8"/>
    <w:rsid w:val="001F78A4"/>
    <w:rsid w:val="002009EF"/>
    <w:rsid w:val="00200B12"/>
    <w:rsid w:val="00201D4C"/>
    <w:rsid w:val="00203A2C"/>
    <w:rsid w:val="00203C2B"/>
    <w:rsid w:val="0020492B"/>
    <w:rsid w:val="002061B4"/>
    <w:rsid w:val="0020647C"/>
    <w:rsid w:val="00213EAD"/>
    <w:rsid w:val="0021765F"/>
    <w:rsid w:val="00217A59"/>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7132"/>
    <w:rsid w:val="0023774E"/>
    <w:rsid w:val="0024075F"/>
    <w:rsid w:val="002408B7"/>
    <w:rsid w:val="0024208B"/>
    <w:rsid w:val="00243705"/>
    <w:rsid w:val="00243F7D"/>
    <w:rsid w:val="00244383"/>
    <w:rsid w:val="002453E6"/>
    <w:rsid w:val="00251955"/>
    <w:rsid w:val="00256265"/>
    <w:rsid w:val="0025774D"/>
    <w:rsid w:val="0026224D"/>
    <w:rsid w:val="0026252F"/>
    <w:rsid w:val="002645D9"/>
    <w:rsid w:val="00266892"/>
    <w:rsid w:val="00267E9E"/>
    <w:rsid w:val="002702F2"/>
    <w:rsid w:val="00270FE1"/>
    <w:rsid w:val="00273A22"/>
    <w:rsid w:val="002748CD"/>
    <w:rsid w:val="00277BBF"/>
    <w:rsid w:val="00277CF7"/>
    <w:rsid w:val="00280081"/>
    <w:rsid w:val="00280146"/>
    <w:rsid w:val="00283665"/>
    <w:rsid w:val="00284561"/>
    <w:rsid w:val="00284734"/>
    <w:rsid w:val="002868C0"/>
    <w:rsid w:val="00291807"/>
    <w:rsid w:val="00294489"/>
    <w:rsid w:val="002A15C4"/>
    <w:rsid w:val="002A244A"/>
    <w:rsid w:val="002A6F29"/>
    <w:rsid w:val="002A753C"/>
    <w:rsid w:val="002A7F6B"/>
    <w:rsid w:val="002B04D2"/>
    <w:rsid w:val="002B0F0E"/>
    <w:rsid w:val="002B22FD"/>
    <w:rsid w:val="002B3DCF"/>
    <w:rsid w:val="002B710D"/>
    <w:rsid w:val="002B7E8B"/>
    <w:rsid w:val="002C01FC"/>
    <w:rsid w:val="002C02FF"/>
    <w:rsid w:val="002C03BA"/>
    <w:rsid w:val="002C4D2C"/>
    <w:rsid w:val="002D0A42"/>
    <w:rsid w:val="002D0B86"/>
    <w:rsid w:val="002D0C21"/>
    <w:rsid w:val="002D5956"/>
    <w:rsid w:val="002E09E7"/>
    <w:rsid w:val="002E14F1"/>
    <w:rsid w:val="002E20D5"/>
    <w:rsid w:val="002E3A56"/>
    <w:rsid w:val="002E5772"/>
    <w:rsid w:val="002E776C"/>
    <w:rsid w:val="002F0ADA"/>
    <w:rsid w:val="002F1030"/>
    <w:rsid w:val="002F166C"/>
    <w:rsid w:val="002F20A5"/>
    <w:rsid w:val="002F57E7"/>
    <w:rsid w:val="002F79CE"/>
    <w:rsid w:val="0030040B"/>
    <w:rsid w:val="0030071A"/>
    <w:rsid w:val="003018D3"/>
    <w:rsid w:val="003051F6"/>
    <w:rsid w:val="003104A8"/>
    <w:rsid w:val="0031462E"/>
    <w:rsid w:val="003159D5"/>
    <w:rsid w:val="0031787F"/>
    <w:rsid w:val="003205CD"/>
    <w:rsid w:val="00320E51"/>
    <w:rsid w:val="00322C64"/>
    <w:rsid w:val="00323446"/>
    <w:rsid w:val="003244C6"/>
    <w:rsid w:val="003267ED"/>
    <w:rsid w:val="0033393D"/>
    <w:rsid w:val="0033458A"/>
    <w:rsid w:val="00334A28"/>
    <w:rsid w:val="0033593E"/>
    <w:rsid w:val="003367D7"/>
    <w:rsid w:val="00336A8B"/>
    <w:rsid w:val="0033794D"/>
    <w:rsid w:val="00337AF1"/>
    <w:rsid w:val="00341F0B"/>
    <w:rsid w:val="00342F57"/>
    <w:rsid w:val="003432DF"/>
    <w:rsid w:val="00343E59"/>
    <w:rsid w:val="003456CF"/>
    <w:rsid w:val="0034677D"/>
    <w:rsid w:val="00350531"/>
    <w:rsid w:val="00352856"/>
    <w:rsid w:val="00353246"/>
    <w:rsid w:val="003546A6"/>
    <w:rsid w:val="0035551A"/>
    <w:rsid w:val="00356583"/>
    <w:rsid w:val="0035667D"/>
    <w:rsid w:val="003568BC"/>
    <w:rsid w:val="00361F73"/>
    <w:rsid w:val="00363169"/>
    <w:rsid w:val="003643A8"/>
    <w:rsid w:val="003675AB"/>
    <w:rsid w:val="00370A81"/>
    <w:rsid w:val="00374480"/>
    <w:rsid w:val="00374DDD"/>
    <w:rsid w:val="0037688D"/>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A0538"/>
    <w:rsid w:val="003A2D1C"/>
    <w:rsid w:val="003A3AA9"/>
    <w:rsid w:val="003A41D8"/>
    <w:rsid w:val="003A5078"/>
    <w:rsid w:val="003A56F0"/>
    <w:rsid w:val="003A5E45"/>
    <w:rsid w:val="003A70B4"/>
    <w:rsid w:val="003B0A6E"/>
    <w:rsid w:val="003B41CB"/>
    <w:rsid w:val="003B4CD0"/>
    <w:rsid w:val="003B5272"/>
    <w:rsid w:val="003B5A66"/>
    <w:rsid w:val="003B6DF5"/>
    <w:rsid w:val="003B75E2"/>
    <w:rsid w:val="003B7F9A"/>
    <w:rsid w:val="003C28F2"/>
    <w:rsid w:val="003C3865"/>
    <w:rsid w:val="003C619A"/>
    <w:rsid w:val="003C7E06"/>
    <w:rsid w:val="003D1BFE"/>
    <w:rsid w:val="003D6934"/>
    <w:rsid w:val="003D7533"/>
    <w:rsid w:val="003E1228"/>
    <w:rsid w:val="003E170F"/>
    <w:rsid w:val="003E24FE"/>
    <w:rsid w:val="003E3B03"/>
    <w:rsid w:val="003E3B4F"/>
    <w:rsid w:val="003E46AB"/>
    <w:rsid w:val="003E51F7"/>
    <w:rsid w:val="003E71A5"/>
    <w:rsid w:val="003E7200"/>
    <w:rsid w:val="003F6841"/>
    <w:rsid w:val="003F7976"/>
    <w:rsid w:val="003F7D02"/>
    <w:rsid w:val="004005A5"/>
    <w:rsid w:val="004013E9"/>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15C5"/>
    <w:rsid w:val="00433A6C"/>
    <w:rsid w:val="00433B56"/>
    <w:rsid w:val="004345B6"/>
    <w:rsid w:val="00434B2A"/>
    <w:rsid w:val="0043717E"/>
    <w:rsid w:val="004373FD"/>
    <w:rsid w:val="00442100"/>
    <w:rsid w:val="004442D0"/>
    <w:rsid w:val="004443FE"/>
    <w:rsid w:val="00446812"/>
    <w:rsid w:val="00446A79"/>
    <w:rsid w:val="00446E57"/>
    <w:rsid w:val="00447954"/>
    <w:rsid w:val="00447CF5"/>
    <w:rsid w:val="004531C6"/>
    <w:rsid w:val="004539F6"/>
    <w:rsid w:val="00455BA9"/>
    <w:rsid w:val="00455CFF"/>
    <w:rsid w:val="00456331"/>
    <w:rsid w:val="00457B48"/>
    <w:rsid w:val="00457B90"/>
    <w:rsid w:val="0046033C"/>
    <w:rsid w:val="00460ACC"/>
    <w:rsid w:val="00461F9A"/>
    <w:rsid w:val="00462879"/>
    <w:rsid w:val="00463E97"/>
    <w:rsid w:val="00464611"/>
    <w:rsid w:val="00466623"/>
    <w:rsid w:val="0046719D"/>
    <w:rsid w:val="004676E6"/>
    <w:rsid w:val="0047065D"/>
    <w:rsid w:val="00472184"/>
    <w:rsid w:val="0047224F"/>
    <w:rsid w:val="00474443"/>
    <w:rsid w:val="0047494E"/>
    <w:rsid w:val="004749A1"/>
    <w:rsid w:val="00475441"/>
    <w:rsid w:val="004758AC"/>
    <w:rsid w:val="00475A1A"/>
    <w:rsid w:val="004764DF"/>
    <w:rsid w:val="00480136"/>
    <w:rsid w:val="00480549"/>
    <w:rsid w:val="00481106"/>
    <w:rsid w:val="0048162C"/>
    <w:rsid w:val="0048253B"/>
    <w:rsid w:val="00483E50"/>
    <w:rsid w:val="0048620A"/>
    <w:rsid w:val="004868CB"/>
    <w:rsid w:val="00487F80"/>
    <w:rsid w:val="004905A4"/>
    <w:rsid w:val="0049099A"/>
    <w:rsid w:val="004919AB"/>
    <w:rsid w:val="00493CF9"/>
    <w:rsid w:val="00493EB7"/>
    <w:rsid w:val="004943A4"/>
    <w:rsid w:val="00496A73"/>
    <w:rsid w:val="004A1264"/>
    <w:rsid w:val="004A1646"/>
    <w:rsid w:val="004A430C"/>
    <w:rsid w:val="004A48D3"/>
    <w:rsid w:val="004A4E5B"/>
    <w:rsid w:val="004B11A1"/>
    <w:rsid w:val="004B1922"/>
    <w:rsid w:val="004B5B5B"/>
    <w:rsid w:val="004B7593"/>
    <w:rsid w:val="004C02BE"/>
    <w:rsid w:val="004C08C3"/>
    <w:rsid w:val="004C1108"/>
    <w:rsid w:val="004C1418"/>
    <w:rsid w:val="004C1EFE"/>
    <w:rsid w:val="004C1F1C"/>
    <w:rsid w:val="004C3BCA"/>
    <w:rsid w:val="004C4E55"/>
    <w:rsid w:val="004C5B0A"/>
    <w:rsid w:val="004C5D03"/>
    <w:rsid w:val="004C5E30"/>
    <w:rsid w:val="004C6078"/>
    <w:rsid w:val="004C63B6"/>
    <w:rsid w:val="004D0646"/>
    <w:rsid w:val="004D2B7E"/>
    <w:rsid w:val="004D3488"/>
    <w:rsid w:val="004D3F07"/>
    <w:rsid w:val="004D3F4D"/>
    <w:rsid w:val="004D6407"/>
    <w:rsid w:val="004D7A12"/>
    <w:rsid w:val="004D7C82"/>
    <w:rsid w:val="004E02E7"/>
    <w:rsid w:val="004E0745"/>
    <w:rsid w:val="004E58C5"/>
    <w:rsid w:val="004F01C1"/>
    <w:rsid w:val="004F19DB"/>
    <w:rsid w:val="004F23D6"/>
    <w:rsid w:val="004F2C8C"/>
    <w:rsid w:val="004F419D"/>
    <w:rsid w:val="004F4A89"/>
    <w:rsid w:val="004F4B88"/>
    <w:rsid w:val="004F635B"/>
    <w:rsid w:val="005016DD"/>
    <w:rsid w:val="00503C19"/>
    <w:rsid w:val="00505661"/>
    <w:rsid w:val="005061F7"/>
    <w:rsid w:val="00507455"/>
    <w:rsid w:val="00510E84"/>
    <w:rsid w:val="0051326F"/>
    <w:rsid w:val="00513A20"/>
    <w:rsid w:val="00514583"/>
    <w:rsid w:val="0051624B"/>
    <w:rsid w:val="00520F04"/>
    <w:rsid w:val="0052385B"/>
    <w:rsid w:val="0052589E"/>
    <w:rsid w:val="00527D15"/>
    <w:rsid w:val="00527FCD"/>
    <w:rsid w:val="005303EA"/>
    <w:rsid w:val="00531A80"/>
    <w:rsid w:val="005325B8"/>
    <w:rsid w:val="005352D0"/>
    <w:rsid w:val="00535579"/>
    <w:rsid w:val="00537F87"/>
    <w:rsid w:val="0054092B"/>
    <w:rsid w:val="00540B5D"/>
    <w:rsid w:val="00541061"/>
    <w:rsid w:val="0054110C"/>
    <w:rsid w:val="0054260C"/>
    <w:rsid w:val="005429BC"/>
    <w:rsid w:val="00542D3E"/>
    <w:rsid w:val="005463B6"/>
    <w:rsid w:val="00551BDF"/>
    <w:rsid w:val="0055392B"/>
    <w:rsid w:val="005565BB"/>
    <w:rsid w:val="00556656"/>
    <w:rsid w:val="00556FDF"/>
    <w:rsid w:val="00560C14"/>
    <w:rsid w:val="00561574"/>
    <w:rsid w:val="00562BAB"/>
    <w:rsid w:val="005633FE"/>
    <w:rsid w:val="005664E5"/>
    <w:rsid w:val="00566730"/>
    <w:rsid w:val="00566B16"/>
    <w:rsid w:val="00566B32"/>
    <w:rsid w:val="00573825"/>
    <w:rsid w:val="00575EDC"/>
    <w:rsid w:val="00576D08"/>
    <w:rsid w:val="0057736E"/>
    <w:rsid w:val="00580098"/>
    <w:rsid w:val="0058048C"/>
    <w:rsid w:val="00580C7B"/>
    <w:rsid w:val="00582F75"/>
    <w:rsid w:val="0058317B"/>
    <w:rsid w:val="005839C5"/>
    <w:rsid w:val="005840A1"/>
    <w:rsid w:val="00586108"/>
    <w:rsid w:val="00593746"/>
    <w:rsid w:val="00593D00"/>
    <w:rsid w:val="00593ED9"/>
    <w:rsid w:val="0059462A"/>
    <w:rsid w:val="005949E0"/>
    <w:rsid w:val="00596043"/>
    <w:rsid w:val="0059715A"/>
    <w:rsid w:val="00597B1A"/>
    <w:rsid w:val="005A3390"/>
    <w:rsid w:val="005A45C7"/>
    <w:rsid w:val="005A6424"/>
    <w:rsid w:val="005A66A8"/>
    <w:rsid w:val="005A781D"/>
    <w:rsid w:val="005B11FF"/>
    <w:rsid w:val="005B289D"/>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6DC2"/>
    <w:rsid w:val="005D73D4"/>
    <w:rsid w:val="005D79DC"/>
    <w:rsid w:val="005E1B61"/>
    <w:rsid w:val="005E30C6"/>
    <w:rsid w:val="005E5B8A"/>
    <w:rsid w:val="005E5DF8"/>
    <w:rsid w:val="005E7331"/>
    <w:rsid w:val="005F2DF4"/>
    <w:rsid w:val="005F3D38"/>
    <w:rsid w:val="005F4576"/>
    <w:rsid w:val="00602B4C"/>
    <w:rsid w:val="00602C22"/>
    <w:rsid w:val="00607375"/>
    <w:rsid w:val="006074AE"/>
    <w:rsid w:val="00607F36"/>
    <w:rsid w:val="00610BFE"/>
    <w:rsid w:val="00615544"/>
    <w:rsid w:val="00615D34"/>
    <w:rsid w:val="00621372"/>
    <w:rsid w:val="00621AFC"/>
    <w:rsid w:val="00622093"/>
    <w:rsid w:val="0062212D"/>
    <w:rsid w:val="006229CD"/>
    <w:rsid w:val="0062334D"/>
    <w:rsid w:val="00624387"/>
    <w:rsid w:val="006243FF"/>
    <w:rsid w:val="00627761"/>
    <w:rsid w:val="0063156D"/>
    <w:rsid w:val="006365B0"/>
    <w:rsid w:val="00642279"/>
    <w:rsid w:val="00642688"/>
    <w:rsid w:val="00642BC0"/>
    <w:rsid w:val="006455D8"/>
    <w:rsid w:val="00645F99"/>
    <w:rsid w:val="0064657C"/>
    <w:rsid w:val="006529DA"/>
    <w:rsid w:val="00652A5D"/>
    <w:rsid w:val="00652B0B"/>
    <w:rsid w:val="00653210"/>
    <w:rsid w:val="0065439C"/>
    <w:rsid w:val="00654E37"/>
    <w:rsid w:val="00655C22"/>
    <w:rsid w:val="00655E7B"/>
    <w:rsid w:val="00656707"/>
    <w:rsid w:val="00657EA3"/>
    <w:rsid w:val="006608A2"/>
    <w:rsid w:val="00662BBC"/>
    <w:rsid w:val="00665A7A"/>
    <w:rsid w:val="0066692D"/>
    <w:rsid w:val="006675AC"/>
    <w:rsid w:val="00670AF4"/>
    <w:rsid w:val="006736E1"/>
    <w:rsid w:val="00673B4A"/>
    <w:rsid w:val="00674444"/>
    <w:rsid w:val="00674C0A"/>
    <w:rsid w:val="00677846"/>
    <w:rsid w:val="00677E1D"/>
    <w:rsid w:val="00680C9D"/>
    <w:rsid w:val="00685129"/>
    <w:rsid w:val="00686F8F"/>
    <w:rsid w:val="006875FE"/>
    <w:rsid w:val="00687901"/>
    <w:rsid w:val="00691B45"/>
    <w:rsid w:val="006920B3"/>
    <w:rsid w:val="0069355F"/>
    <w:rsid w:val="006978C2"/>
    <w:rsid w:val="006A2B15"/>
    <w:rsid w:val="006A4942"/>
    <w:rsid w:val="006A49D1"/>
    <w:rsid w:val="006B0D3E"/>
    <w:rsid w:val="006B178A"/>
    <w:rsid w:val="006B4766"/>
    <w:rsid w:val="006B4A33"/>
    <w:rsid w:val="006B4D0C"/>
    <w:rsid w:val="006B671E"/>
    <w:rsid w:val="006B7C17"/>
    <w:rsid w:val="006C3FEA"/>
    <w:rsid w:val="006D2B05"/>
    <w:rsid w:val="006D3417"/>
    <w:rsid w:val="006D38F3"/>
    <w:rsid w:val="006D623B"/>
    <w:rsid w:val="006D74B3"/>
    <w:rsid w:val="006E045C"/>
    <w:rsid w:val="006E1366"/>
    <w:rsid w:val="006E210C"/>
    <w:rsid w:val="006E2616"/>
    <w:rsid w:val="006E2E8F"/>
    <w:rsid w:val="006E3EBD"/>
    <w:rsid w:val="006E50C6"/>
    <w:rsid w:val="006E6325"/>
    <w:rsid w:val="006E68FB"/>
    <w:rsid w:val="006E6B26"/>
    <w:rsid w:val="006F1499"/>
    <w:rsid w:val="006F2729"/>
    <w:rsid w:val="006F2E70"/>
    <w:rsid w:val="006F3799"/>
    <w:rsid w:val="006F3F65"/>
    <w:rsid w:val="006F619E"/>
    <w:rsid w:val="006F7D6E"/>
    <w:rsid w:val="00701879"/>
    <w:rsid w:val="00701CB9"/>
    <w:rsid w:val="00702576"/>
    <w:rsid w:val="00703A80"/>
    <w:rsid w:val="007042C4"/>
    <w:rsid w:val="00704581"/>
    <w:rsid w:val="00704B9A"/>
    <w:rsid w:val="00705BBA"/>
    <w:rsid w:val="007103D0"/>
    <w:rsid w:val="00712414"/>
    <w:rsid w:val="0071277C"/>
    <w:rsid w:val="00712A62"/>
    <w:rsid w:val="00712FB2"/>
    <w:rsid w:val="00713D73"/>
    <w:rsid w:val="0071468D"/>
    <w:rsid w:val="00715307"/>
    <w:rsid w:val="00715D15"/>
    <w:rsid w:val="007167E3"/>
    <w:rsid w:val="00720724"/>
    <w:rsid w:val="00720C77"/>
    <w:rsid w:val="00722DE9"/>
    <w:rsid w:val="00724BAB"/>
    <w:rsid w:val="007260F0"/>
    <w:rsid w:val="00726A7C"/>
    <w:rsid w:val="007279B7"/>
    <w:rsid w:val="00730CF4"/>
    <w:rsid w:val="0073136B"/>
    <w:rsid w:val="00732C67"/>
    <w:rsid w:val="00735F19"/>
    <w:rsid w:val="00737D0E"/>
    <w:rsid w:val="007404EC"/>
    <w:rsid w:val="00740601"/>
    <w:rsid w:val="007420BF"/>
    <w:rsid w:val="007433DD"/>
    <w:rsid w:val="0074525F"/>
    <w:rsid w:val="00750A4B"/>
    <w:rsid w:val="00751478"/>
    <w:rsid w:val="00752E3D"/>
    <w:rsid w:val="00753069"/>
    <w:rsid w:val="007531AB"/>
    <w:rsid w:val="007543FE"/>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7B30"/>
    <w:rsid w:val="00797FF9"/>
    <w:rsid w:val="007A0F27"/>
    <w:rsid w:val="007A3071"/>
    <w:rsid w:val="007A505F"/>
    <w:rsid w:val="007A5E01"/>
    <w:rsid w:val="007A6FFC"/>
    <w:rsid w:val="007B1BAF"/>
    <w:rsid w:val="007B2EA8"/>
    <w:rsid w:val="007B4440"/>
    <w:rsid w:val="007B4730"/>
    <w:rsid w:val="007B71C4"/>
    <w:rsid w:val="007C2074"/>
    <w:rsid w:val="007C4505"/>
    <w:rsid w:val="007C5BB4"/>
    <w:rsid w:val="007D157D"/>
    <w:rsid w:val="007D15D1"/>
    <w:rsid w:val="007D1DA6"/>
    <w:rsid w:val="007D1F31"/>
    <w:rsid w:val="007D2095"/>
    <w:rsid w:val="007D3325"/>
    <w:rsid w:val="007D3798"/>
    <w:rsid w:val="007D3E71"/>
    <w:rsid w:val="007D49A0"/>
    <w:rsid w:val="007D5660"/>
    <w:rsid w:val="007D6B17"/>
    <w:rsid w:val="007D6F7C"/>
    <w:rsid w:val="007D738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4B16"/>
    <w:rsid w:val="008058B7"/>
    <w:rsid w:val="008060A1"/>
    <w:rsid w:val="0080672E"/>
    <w:rsid w:val="0080690D"/>
    <w:rsid w:val="00806DF2"/>
    <w:rsid w:val="008076C1"/>
    <w:rsid w:val="0081292A"/>
    <w:rsid w:val="00813F73"/>
    <w:rsid w:val="00814DBF"/>
    <w:rsid w:val="00816A6E"/>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AC0"/>
    <w:rsid w:val="00843BCB"/>
    <w:rsid w:val="008460D8"/>
    <w:rsid w:val="00846BC9"/>
    <w:rsid w:val="00846EFA"/>
    <w:rsid w:val="0084799D"/>
    <w:rsid w:val="00847A9D"/>
    <w:rsid w:val="00854BCF"/>
    <w:rsid w:val="00855782"/>
    <w:rsid w:val="0085715F"/>
    <w:rsid w:val="008602D5"/>
    <w:rsid w:val="00861970"/>
    <w:rsid w:val="00861DB2"/>
    <w:rsid w:val="00861F6C"/>
    <w:rsid w:val="008624B8"/>
    <w:rsid w:val="00864170"/>
    <w:rsid w:val="00866030"/>
    <w:rsid w:val="00866438"/>
    <w:rsid w:val="008738BF"/>
    <w:rsid w:val="00874DE4"/>
    <w:rsid w:val="00875769"/>
    <w:rsid w:val="008770E2"/>
    <w:rsid w:val="00881142"/>
    <w:rsid w:val="0088254A"/>
    <w:rsid w:val="008825FB"/>
    <w:rsid w:val="008858B7"/>
    <w:rsid w:val="00887E96"/>
    <w:rsid w:val="00890782"/>
    <w:rsid w:val="00891374"/>
    <w:rsid w:val="00894EF5"/>
    <w:rsid w:val="00895018"/>
    <w:rsid w:val="008A0840"/>
    <w:rsid w:val="008A13F7"/>
    <w:rsid w:val="008A61E2"/>
    <w:rsid w:val="008B532D"/>
    <w:rsid w:val="008B58C2"/>
    <w:rsid w:val="008B6CC3"/>
    <w:rsid w:val="008B714F"/>
    <w:rsid w:val="008B7B1B"/>
    <w:rsid w:val="008C0517"/>
    <w:rsid w:val="008C0901"/>
    <w:rsid w:val="008C2762"/>
    <w:rsid w:val="008C3A8E"/>
    <w:rsid w:val="008C415A"/>
    <w:rsid w:val="008C5A2E"/>
    <w:rsid w:val="008D1D81"/>
    <w:rsid w:val="008D2417"/>
    <w:rsid w:val="008D4A7E"/>
    <w:rsid w:val="008D6755"/>
    <w:rsid w:val="008D6D29"/>
    <w:rsid w:val="008D70AB"/>
    <w:rsid w:val="008D791F"/>
    <w:rsid w:val="008E07B4"/>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556E"/>
    <w:rsid w:val="0090625A"/>
    <w:rsid w:val="00907F97"/>
    <w:rsid w:val="00911212"/>
    <w:rsid w:val="009115A5"/>
    <w:rsid w:val="00911A5A"/>
    <w:rsid w:val="009139C4"/>
    <w:rsid w:val="00913FB5"/>
    <w:rsid w:val="0091415E"/>
    <w:rsid w:val="00914569"/>
    <w:rsid w:val="00915473"/>
    <w:rsid w:val="0091737C"/>
    <w:rsid w:val="00917416"/>
    <w:rsid w:val="009228B9"/>
    <w:rsid w:val="0092325A"/>
    <w:rsid w:val="00924164"/>
    <w:rsid w:val="00924DA1"/>
    <w:rsid w:val="00925DFD"/>
    <w:rsid w:val="0093334F"/>
    <w:rsid w:val="00934E4E"/>
    <w:rsid w:val="00936DF4"/>
    <w:rsid w:val="00940529"/>
    <w:rsid w:val="009431A0"/>
    <w:rsid w:val="00943BB7"/>
    <w:rsid w:val="009442BE"/>
    <w:rsid w:val="009447F7"/>
    <w:rsid w:val="00944DDD"/>
    <w:rsid w:val="00945321"/>
    <w:rsid w:val="0095169D"/>
    <w:rsid w:val="009517E9"/>
    <w:rsid w:val="009569FE"/>
    <w:rsid w:val="009621FB"/>
    <w:rsid w:val="0096493C"/>
    <w:rsid w:val="009650BA"/>
    <w:rsid w:val="009654D2"/>
    <w:rsid w:val="00967214"/>
    <w:rsid w:val="00970014"/>
    <w:rsid w:val="00973A5B"/>
    <w:rsid w:val="009743E0"/>
    <w:rsid w:val="00976ACF"/>
    <w:rsid w:val="009815B5"/>
    <w:rsid w:val="00983A9C"/>
    <w:rsid w:val="00983B04"/>
    <w:rsid w:val="009843D1"/>
    <w:rsid w:val="00984AB0"/>
    <w:rsid w:val="009851BF"/>
    <w:rsid w:val="00985AE8"/>
    <w:rsid w:val="00987092"/>
    <w:rsid w:val="00990265"/>
    <w:rsid w:val="00991871"/>
    <w:rsid w:val="00994BC9"/>
    <w:rsid w:val="0099582D"/>
    <w:rsid w:val="00995A1B"/>
    <w:rsid w:val="009965C7"/>
    <w:rsid w:val="00996ED5"/>
    <w:rsid w:val="009970AE"/>
    <w:rsid w:val="009A2277"/>
    <w:rsid w:val="009A4683"/>
    <w:rsid w:val="009A4BBA"/>
    <w:rsid w:val="009A69CD"/>
    <w:rsid w:val="009B0F0E"/>
    <w:rsid w:val="009B48CF"/>
    <w:rsid w:val="009C0503"/>
    <w:rsid w:val="009C15B3"/>
    <w:rsid w:val="009C2D4E"/>
    <w:rsid w:val="009C6219"/>
    <w:rsid w:val="009C62C6"/>
    <w:rsid w:val="009D12A2"/>
    <w:rsid w:val="009D7445"/>
    <w:rsid w:val="009D7902"/>
    <w:rsid w:val="009E1753"/>
    <w:rsid w:val="009E22C8"/>
    <w:rsid w:val="009E2FA8"/>
    <w:rsid w:val="009E3BDB"/>
    <w:rsid w:val="009E4046"/>
    <w:rsid w:val="009E4241"/>
    <w:rsid w:val="009E4B80"/>
    <w:rsid w:val="009E574D"/>
    <w:rsid w:val="009E6982"/>
    <w:rsid w:val="009F33B9"/>
    <w:rsid w:val="009F463F"/>
    <w:rsid w:val="00A009BC"/>
    <w:rsid w:val="00A03484"/>
    <w:rsid w:val="00A0380F"/>
    <w:rsid w:val="00A054E2"/>
    <w:rsid w:val="00A055AE"/>
    <w:rsid w:val="00A05E6C"/>
    <w:rsid w:val="00A05EF0"/>
    <w:rsid w:val="00A0645B"/>
    <w:rsid w:val="00A10CA8"/>
    <w:rsid w:val="00A11C27"/>
    <w:rsid w:val="00A140F7"/>
    <w:rsid w:val="00A14499"/>
    <w:rsid w:val="00A15AD9"/>
    <w:rsid w:val="00A2143E"/>
    <w:rsid w:val="00A217CF"/>
    <w:rsid w:val="00A23960"/>
    <w:rsid w:val="00A2662A"/>
    <w:rsid w:val="00A27DCD"/>
    <w:rsid w:val="00A27EA3"/>
    <w:rsid w:val="00A32FF1"/>
    <w:rsid w:val="00A37925"/>
    <w:rsid w:val="00A40907"/>
    <w:rsid w:val="00A428FE"/>
    <w:rsid w:val="00A4346F"/>
    <w:rsid w:val="00A44AE1"/>
    <w:rsid w:val="00A45686"/>
    <w:rsid w:val="00A45AFC"/>
    <w:rsid w:val="00A45BAD"/>
    <w:rsid w:val="00A47208"/>
    <w:rsid w:val="00A533A4"/>
    <w:rsid w:val="00A535A2"/>
    <w:rsid w:val="00A54D95"/>
    <w:rsid w:val="00A555C6"/>
    <w:rsid w:val="00A565D5"/>
    <w:rsid w:val="00A63E42"/>
    <w:rsid w:val="00A63F11"/>
    <w:rsid w:val="00A64860"/>
    <w:rsid w:val="00A65907"/>
    <w:rsid w:val="00A66368"/>
    <w:rsid w:val="00A67657"/>
    <w:rsid w:val="00A67B40"/>
    <w:rsid w:val="00A67C79"/>
    <w:rsid w:val="00A705BE"/>
    <w:rsid w:val="00A70971"/>
    <w:rsid w:val="00A70CBD"/>
    <w:rsid w:val="00A71AB4"/>
    <w:rsid w:val="00A71F2E"/>
    <w:rsid w:val="00A7226E"/>
    <w:rsid w:val="00A757F1"/>
    <w:rsid w:val="00A7658B"/>
    <w:rsid w:val="00A77829"/>
    <w:rsid w:val="00A7791A"/>
    <w:rsid w:val="00A817A8"/>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5A74"/>
    <w:rsid w:val="00AA7C89"/>
    <w:rsid w:val="00AA7E1F"/>
    <w:rsid w:val="00AB3140"/>
    <w:rsid w:val="00AB3A64"/>
    <w:rsid w:val="00AB7A60"/>
    <w:rsid w:val="00AC1181"/>
    <w:rsid w:val="00AC209E"/>
    <w:rsid w:val="00AC28B7"/>
    <w:rsid w:val="00AC363A"/>
    <w:rsid w:val="00AC6E2B"/>
    <w:rsid w:val="00AC785C"/>
    <w:rsid w:val="00AD08D1"/>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6BFB"/>
    <w:rsid w:val="00B177F6"/>
    <w:rsid w:val="00B20210"/>
    <w:rsid w:val="00B238BF"/>
    <w:rsid w:val="00B24BCD"/>
    <w:rsid w:val="00B24D2B"/>
    <w:rsid w:val="00B272B1"/>
    <w:rsid w:val="00B30EEB"/>
    <w:rsid w:val="00B31240"/>
    <w:rsid w:val="00B338EF"/>
    <w:rsid w:val="00B34434"/>
    <w:rsid w:val="00B35D71"/>
    <w:rsid w:val="00B37195"/>
    <w:rsid w:val="00B40CF5"/>
    <w:rsid w:val="00B413E2"/>
    <w:rsid w:val="00B43651"/>
    <w:rsid w:val="00B43B9E"/>
    <w:rsid w:val="00B44967"/>
    <w:rsid w:val="00B45438"/>
    <w:rsid w:val="00B4701E"/>
    <w:rsid w:val="00B50408"/>
    <w:rsid w:val="00B50586"/>
    <w:rsid w:val="00B5154E"/>
    <w:rsid w:val="00B5171E"/>
    <w:rsid w:val="00B5273C"/>
    <w:rsid w:val="00B5312B"/>
    <w:rsid w:val="00B537A0"/>
    <w:rsid w:val="00B60997"/>
    <w:rsid w:val="00B611B1"/>
    <w:rsid w:val="00B61A61"/>
    <w:rsid w:val="00B61F18"/>
    <w:rsid w:val="00B63C89"/>
    <w:rsid w:val="00B63E58"/>
    <w:rsid w:val="00B655D2"/>
    <w:rsid w:val="00B65E49"/>
    <w:rsid w:val="00B66FFE"/>
    <w:rsid w:val="00B6708D"/>
    <w:rsid w:val="00B67576"/>
    <w:rsid w:val="00B717EE"/>
    <w:rsid w:val="00B72C87"/>
    <w:rsid w:val="00B73066"/>
    <w:rsid w:val="00B7375D"/>
    <w:rsid w:val="00B74105"/>
    <w:rsid w:val="00B77B14"/>
    <w:rsid w:val="00B77F73"/>
    <w:rsid w:val="00B81A21"/>
    <w:rsid w:val="00B81C98"/>
    <w:rsid w:val="00B8202C"/>
    <w:rsid w:val="00B82B12"/>
    <w:rsid w:val="00B84748"/>
    <w:rsid w:val="00B867B2"/>
    <w:rsid w:val="00B92613"/>
    <w:rsid w:val="00B92DEC"/>
    <w:rsid w:val="00B9456D"/>
    <w:rsid w:val="00B96032"/>
    <w:rsid w:val="00BA0936"/>
    <w:rsid w:val="00BA1624"/>
    <w:rsid w:val="00BA27DD"/>
    <w:rsid w:val="00BA3483"/>
    <w:rsid w:val="00BA3A13"/>
    <w:rsid w:val="00BA5531"/>
    <w:rsid w:val="00BA638E"/>
    <w:rsid w:val="00BA70CC"/>
    <w:rsid w:val="00BA72B1"/>
    <w:rsid w:val="00BB043B"/>
    <w:rsid w:val="00BB0510"/>
    <w:rsid w:val="00BB0E99"/>
    <w:rsid w:val="00BB191C"/>
    <w:rsid w:val="00BB1EDE"/>
    <w:rsid w:val="00BB3876"/>
    <w:rsid w:val="00BB50C3"/>
    <w:rsid w:val="00BC083C"/>
    <w:rsid w:val="00BC1659"/>
    <w:rsid w:val="00BC317D"/>
    <w:rsid w:val="00BC350B"/>
    <w:rsid w:val="00BC35D2"/>
    <w:rsid w:val="00BD02D9"/>
    <w:rsid w:val="00BD1F72"/>
    <w:rsid w:val="00BD5065"/>
    <w:rsid w:val="00BD5097"/>
    <w:rsid w:val="00BD5602"/>
    <w:rsid w:val="00BD5BDC"/>
    <w:rsid w:val="00BD5CF3"/>
    <w:rsid w:val="00BD64B9"/>
    <w:rsid w:val="00BD66B1"/>
    <w:rsid w:val="00BD67EE"/>
    <w:rsid w:val="00BD6CCB"/>
    <w:rsid w:val="00BE0F84"/>
    <w:rsid w:val="00BE2EA5"/>
    <w:rsid w:val="00BE6C60"/>
    <w:rsid w:val="00BF110B"/>
    <w:rsid w:val="00BF6592"/>
    <w:rsid w:val="00BF73BC"/>
    <w:rsid w:val="00BF7FDD"/>
    <w:rsid w:val="00C02EB6"/>
    <w:rsid w:val="00C05126"/>
    <w:rsid w:val="00C06EE7"/>
    <w:rsid w:val="00C07352"/>
    <w:rsid w:val="00C12CC3"/>
    <w:rsid w:val="00C1443F"/>
    <w:rsid w:val="00C14956"/>
    <w:rsid w:val="00C149A8"/>
    <w:rsid w:val="00C15A85"/>
    <w:rsid w:val="00C17990"/>
    <w:rsid w:val="00C205B7"/>
    <w:rsid w:val="00C215DB"/>
    <w:rsid w:val="00C232DB"/>
    <w:rsid w:val="00C23654"/>
    <w:rsid w:val="00C23E0A"/>
    <w:rsid w:val="00C2679D"/>
    <w:rsid w:val="00C31B17"/>
    <w:rsid w:val="00C32814"/>
    <w:rsid w:val="00C346F3"/>
    <w:rsid w:val="00C34859"/>
    <w:rsid w:val="00C3497B"/>
    <w:rsid w:val="00C3536B"/>
    <w:rsid w:val="00C35C5C"/>
    <w:rsid w:val="00C3675E"/>
    <w:rsid w:val="00C40125"/>
    <w:rsid w:val="00C4241C"/>
    <w:rsid w:val="00C4419F"/>
    <w:rsid w:val="00C44A78"/>
    <w:rsid w:val="00C47196"/>
    <w:rsid w:val="00C47A14"/>
    <w:rsid w:val="00C47D56"/>
    <w:rsid w:val="00C5035F"/>
    <w:rsid w:val="00C51A91"/>
    <w:rsid w:val="00C55B81"/>
    <w:rsid w:val="00C57BF6"/>
    <w:rsid w:val="00C605B1"/>
    <w:rsid w:val="00C613EA"/>
    <w:rsid w:val="00C6179C"/>
    <w:rsid w:val="00C627F1"/>
    <w:rsid w:val="00C64B5E"/>
    <w:rsid w:val="00C658F5"/>
    <w:rsid w:val="00C66F40"/>
    <w:rsid w:val="00C671CA"/>
    <w:rsid w:val="00C67489"/>
    <w:rsid w:val="00C707D6"/>
    <w:rsid w:val="00C716FE"/>
    <w:rsid w:val="00C72B7A"/>
    <w:rsid w:val="00C758A1"/>
    <w:rsid w:val="00C81A6F"/>
    <w:rsid w:val="00C866D6"/>
    <w:rsid w:val="00C90988"/>
    <w:rsid w:val="00C90C82"/>
    <w:rsid w:val="00C90CD3"/>
    <w:rsid w:val="00C911C7"/>
    <w:rsid w:val="00C936D1"/>
    <w:rsid w:val="00C9453C"/>
    <w:rsid w:val="00C969FE"/>
    <w:rsid w:val="00C96CCE"/>
    <w:rsid w:val="00C97A6D"/>
    <w:rsid w:val="00CA0B3A"/>
    <w:rsid w:val="00CA34B4"/>
    <w:rsid w:val="00CA480E"/>
    <w:rsid w:val="00CA630E"/>
    <w:rsid w:val="00CA6D54"/>
    <w:rsid w:val="00CA7025"/>
    <w:rsid w:val="00CB0849"/>
    <w:rsid w:val="00CB4347"/>
    <w:rsid w:val="00CC0E5E"/>
    <w:rsid w:val="00CC2CB5"/>
    <w:rsid w:val="00CC6BCE"/>
    <w:rsid w:val="00CC6F7D"/>
    <w:rsid w:val="00CC7097"/>
    <w:rsid w:val="00CD0269"/>
    <w:rsid w:val="00CD2BDA"/>
    <w:rsid w:val="00CD2C32"/>
    <w:rsid w:val="00CD560A"/>
    <w:rsid w:val="00CD7E46"/>
    <w:rsid w:val="00CD7FAD"/>
    <w:rsid w:val="00CE23BB"/>
    <w:rsid w:val="00CE2AA6"/>
    <w:rsid w:val="00CE3308"/>
    <w:rsid w:val="00CE448E"/>
    <w:rsid w:val="00CE48B8"/>
    <w:rsid w:val="00CE6AEC"/>
    <w:rsid w:val="00CE6C11"/>
    <w:rsid w:val="00CF0723"/>
    <w:rsid w:val="00CF54B2"/>
    <w:rsid w:val="00CF6183"/>
    <w:rsid w:val="00CF62E6"/>
    <w:rsid w:val="00D01C58"/>
    <w:rsid w:val="00D028F3"/>
    <w:rsid w:val="00D0697D"/>
    <w:rsid w:val="00D07554"/>
    <w:rsid w:val="00D1306D"/>
    <w:rsid w:val="00D1387F"/>
    <w:rsid w:val="00D152C0"/>
    <w:rsid w:val="00D20182"/>
    <w:rsid w:val="00D2046C"/>
    <w:rsid w:val="00D207C9"/>
    <w:rsid w:val="00D209A1"/>
    <w:rsid w:val="00D21705"/>
    <w:rsid w:val="00D2335D"/>
    <w:rsid w:val="00D246BF"/>
    <w:rsid w:val="00D254D6"/>
    <w:rsid w:val="00D26589"/>
    <w:rsid w:val="00D27CF2"/>
    <w:rsid w:val="00D27D29"/>
    <w:rsid w:val="00D31C42"/>
    <w:rsid w:val="00D31F8A"/>
    <w:rsid w:val="00D350C4"/>
    <w:rsid w:val="00D35ACF"/>
    <w:rsid w:val="00D36414"/>
    <w:rsid w:val="00D36460"/>
    <w:rsid w:val="00D379E9"/>
    <w:rsid w:val="00D403B9"/>
    <w:rsid w:val="00D41B74"/>
    <w:rsid w:val="00D41E98"/>
    <w:rsid w:val="00D4231C"/>
    <w:rsid w:val="00D42CA1"/>
    <w:rsid w:val="00D46800"/>
    <w:rsid w:val="00D50B57"/>
    <w:rsid w:val="00D5124B"/>
    <w:rsid w:val="00D513F2"/>
    <w:rsid w:val="00D52848"/>
    <w:rsid w:val="00D543CE"/>
    <w:rsid w:val="00D54B96"/>
    <w:rsid w:val="00D55452"/>
    <w:rsid w:val="00D56239"/>
    <w:rsid w:val="00D57461"/>
    <w:rsid w:val="00D60544"/>
    <w:rsid w:val="00D60C5A"/>
    <w:rsid w:val="00D63B09"/>
    <w:rsid w:val="00D672B3"/>
    <w:rsid w:val="00D72B30"/>
    <w:rsid w:val="00D72CEC"/>
    <w:rsid w:val="00D72D17"/>
    <w:rsid w:val="00D744DD"/>
    <w:rsid w:val="00D745DC"/>
    <w:rsid w:val="00D74AD8"/>
    <w:rsid w:val="00D75ABE"/>
    <w:rsid w:val="00D766B7"/>
    <w:rsid w:val="00D800AD"/>
    <w:rsid w:val="00D82DA2"/>
    <w:rsid w:val="00D830AA"/>
    <w:rsid w:val="00D8392E"/>
    <w:rsid w:val="00D84E2D"/>
    <w:rsid w:val="00D85A7E"/>
    <w:rsid w:val="00D85E82"/>
    <w:rsid w:val="00D918E5"/>
    <w:rsid w:val="00D91A12"/>
    <w:rsid w:val="00D93039"/>
    <w:rsid w:val="00D9372F"/>
    <w:rsid w:val="00D94096"/>
    <w:rsid w:val="00D9564C"/>
    <w:rsid w:val="00D96407"/>
    <w:rsid w:val="00DA0D75"/>
    <w:rsid w:val="00DA0E11"/>
    <w:rsid w:val="00DA2B76"/>
    <w:rsid w:val="00DA39FC"/>
    <w:rsid w:val="00DA414C"/>
    <w:rsid w:val="00DA6839"/>
    <w:rsid w:val="00DB20F6"/>
    <w:rsid w:val="00DB2184"/>
    <w:rsid w:val="00DB2F8C"/>
    <w:rsid w:val="00DB3333"/>
    <w:rsid w:val="00DB335D"/>
    <w:rsid w:val="00DB483E"/>
    <w:rsid w:val="00DB60B4"/>
    <w:rsid w:val="00DB6F94"/>
    <w:rsid w:val="00DB7A3C"/>
    <w:rsid w:val="00DC0186"/>
    <w:rsid w:val="00DC0785"/>
    <w:rsid w:val="00DC0AB4"/>
    <w:rsid w:val="00DC1590"/>
    <w:rsid w:val="00DC203A"/>
    <w:rsid w:val="00DC6464"/>
    <w:rsid w:val="00DD039C"/>
    <w:rsid w:val="00DD17A6"/>
    <w:rsid w:val="00DD2E17"/>
    <w:rsid w:val="00DD3321"/>
    <w:rsid w:val="00DD3469"/>
    <w:rsid w:val="00DD3B80"/>
    <w:rsid w:val="00DD4974"/>
    <w:rsid w:val="00DD56D1"/>
    <w:rsid w:val="00DD7A6A"/>
    <w:rsid w:val="00DE12F8"/>
    <w:rsid w:val="00DE17F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241"/>
    <w:rsid w:val="00E12217"/>
    <w:rsid w:val="00E13B1A"/>
    <w:rsid w:val="00E148B5"/>
    <w:rsid w:val="00E175CE"/>
    <w:rsid w:val="00E213A4"/>
    <w:rsid w:val="00E23DDC"/>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5598"/>
    <w:rsid w:val="00E4694F"/>
    <w:rsid w:val="00E470B9"/>
    <w:rsid w:val="00E5038A"/>
    <w:rsid w:val="00E54DB2"/>
    <w:rsid w:val="00E5562C"/>
    <w:rsid w:val="00E56195"/>
    <w:rsid w:val="00E6331F"/>
    <w:rsid w:val="00E66633"/>
    <w:rsid w:val="00E672E3"/>
    <w:rsid w:val="00E675F5"/>
    <w:rsid w:val="00E67B56"/>
    <w:rsid w:val="00E718D5"/>
    <w:rsid w:val="00E72449"/>
    <w:rsid w:val="00E7341A"/>
    <w:rsid w:val="00E77652"/>
    <w:rsid w:val="00E83E6B"/>
    <w:rsid w:val="00E849B8"/>
    <w:rsid w:val="00E84D2A"/>
    <w:rsid w:val="00E857B2"/>
    <w:rsid w:val="00E866B6"/>
    <w:rsid w:val="00E87792"/>
    <w:rsid w:val="00E910FC"/>
    <w:rsid w:val="00E94C0C"/>
    <w:rsid w:val="00E96F12"/>
    <w:rsid w:val="00EA013F"/>
    <w:rsid w:val="00EA0F8B"/>
    <w:rsid w:val="00EA325C"/>
    <w:rsid w:val="00EA33BA"/>
    <w:rsid w:val="00EA45C3"/>
    <w:rsid w:val="00EA4748"/>
    <w:rsid w:val="00EA4846"/>
    <w:rsid w:val="00EA5AEA"/>
    <w:rsid w:val="00EA5AEE"/>
    <w:rsid w:val="00EA7826"/>
    <w:rsid w:val="00EA7F79"/>
    <w:rsid w:val="00EB046A"/>
    <w:rsid w:val="00EB1E13"/>
    <w:rsid w:val="00EB50AC"/>
    <w:rsid w:val="00EB5CCD"/>
    <w:rsid w:val="00EC12FE"/>
    <w:rsid w:val="00EC206A"/>
    <w:rsid w:val="00EC2267"/>
    <w:rsid w:val="00EC4A94"/>
    <w:rsid w:val="00ED0918"/>
    <w:rsid w:val="00ED341D"/>
    <w:rsid w:val="00ED35A0"/>
    <w:rsid w:val="00ED48B6"/>
    <w:rsid w:val="00ED6634"/>
    <w:rsid w:val="00ED7904"/>
    <w:rsid w:val="00EE1796"/>
    <w:rsid w:val="00EE3EA8"/>
    <w:rsid w:val="00EF151C"/>
    <w:rsid w:val="00EF22AD"/>
    <w:rsid w:val="00EF39D9"/>
    <w:rsid w:val="00EF4C3C"/>
    <w:rsid w:val="00EF5E00"/>
    <w:rsid w:val="00EF60CE"/>
    <w:rsid w:val="00EF62E4"/>
    <w:rsid w:val="00EF7BA7"/>
    <w:rsid w:val="00F04715"/>
    <w:rsid w:val="00F05940"/>
    <w:rsid w:val="00F14975"/>
    <w:rsid w:val="00F169F9"/>
    <w:rsid w:val="00F1707D"/>
    <w:rsid w:val="00F173B7"/>
    <w:rsid w:val="00F217F6"/>
    <w:rsid w:val="00F22BA8"/>
    <w:rsid w:val="00F24697"/>
    <w:rsid w:val="00F30082"/>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61E4"/>
    <w:rsid w:val="00F616C8"/>
    <w:rsid w:val="00F61AA7"/>
    <w:rsid w:val="00F64309"/>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4D41"/>
    <w:rsid w:val="00F861C0"/>
    <w:rsid w:val="00F86E4C"/>
    <w:rsid w:val="00F8788D"/>
    <w:rsid w:val="00F87B29"/>
    <w:rsid w:val="00F9368A"/>
    <w:rsid w:val="00F93C67"/>
    <w:rsid w:val="00F96288"/>
    <w:rsid w:val="00FA29C2"/>
    <w:rsid w:val="00FA2B63"/>
    <w:rsid w:val="00FA6F29"/>
    <w:rsid w:val="00FA7087"/>
    <w:rsid w:val="00FA741B"/>
    <w:rsid w:val="00FB07B6"/>
    <w:rsid w:val="00FB5406"/>
    <w:rsid w:val="00FB545A"/>
    <w:rsid w:val="00FB6326"/>
    <w:rsid w:val="00FB722B"/>
    <w:rsid w:val="00FC13F8"/>
    <w:rsid w:val="00FC406E"/>
    <w:rsid w:val="00FC5312"/>
    <w:rsid w:val="00FC6A8B"/>
    <w:rsid w:val="00FC7B32"/>
    <w:rsid w:val="00FD0DAC"/>
    <w:rsid w:val="00FD3397"/>
    <w:rsid w:val="00FD647D"/>
    <w:rsid w:val="00FD68C9"/>
    <w:rsid w:val="00FD6A0D"/>
    <w:rsid w:val="00FD724A"/>
    <w:rsid w:val="00FE16B3"/>
    <w:rsid w:val="00FE19B8"/>
    <w:rsid w:val="00FE2E8E"/>
    <w:rsid w:val="00FE3635"/>
    <w:rsid w:val="00FE632D"/>
    <w:rsid w:val="00FE70AC"/>
    <w:rsid w:val="00FF5687"/>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E7"/>
  </w:style>
  <w:style w:type="paragraph" w:styleId="Heading1">
    <w:name w:val="heading 1"/>
    <w:basedOn w:val="Normal"/>
    <w:next w:val="Normal"/>
    <w:link w:val="Heading1Char"/>
    <w:qFormat/>
    <w:rsid w:val="004D7C82"/>
    <w:pPr>
      <w:keepNext/>
      <w:widowControl w:val="0"/>
      <w:numPr>
        <w:numId w:val="38"/>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2"/>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2"/>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2"/>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7"/>
    <w:uiPriority w:val="99"/>
    <w:semiHidden/>
    <w:unhideWhenUsed/>
    <w:rsid w:val="00AD4037"/>
  </w:style>
  <w:style w:type="numbering" w:customStyle="1" w:styleId="ListNoffffff8">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8"/>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1"/>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1"/>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1"/>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1"/>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7"/>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a.org.za" TargetMode="External"/><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malgas@sansa.org.za" TargetMode="Externa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hyperlink" Target="http://www.treasury.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5228-5935-4A37-A88A-028BBD50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78</Pages>
  <Words>22355</Words>
  <Characters>127427</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149484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Mothoa</dc:creator>
  <cp:lastModifiedBy>Obakeng Phutu</cp:lastModifiedBy>
  <cp:revision>140</cp:revision>
  <cp:lastPrinted>2017-01-31T07:16:00Z</cp:lastPrinted>
  <dcterms:created xsi:type="dcterms:W3CDTF">2019-07-15T07:04:00Z</dcterms:created>
  <dcterms:modified xsi:type="dcterms:W3CDTF">2019-11-07T10:33:00Z</dcterms:modified>
</cp:coreProperties>
</file>